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questi testi ci sono elementi che diminuiscono la leggibilità</w:t>
        <w:br w:type="textWrapping"/>
        <w:t xml:space="preserve">Individuali poi eliminali senza compromettere il senso delle frasi.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/>
        <w:contextualSpacing w:val="0"/>
        <w:rPr>
          <w:strike w:val="1"/>
          <w:color w:val="ff0000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color w:val="ff0000"/>
          <w:rtl w:val="0"/>
        </w:rPr>
        <w:t xml:space="preserve">   </w:t>
      </w:r>
      <w:r w:rsidDel="00000000" w:rsidR="00000000" w:rsidRPr="00000000">
        <w:rPr>
          <w:rtl w:val="0"/>
        </w:rPr>
        <w:t xml:space="preserve">Il labirinto è </w:t>
      </w:r>
      <w:r w:rsidDel="00000000" w:rsidR="00000000" w:rsidRPr="00000000">
        <w:rPr>
          <w:strike w:val="1"/>
          <w:color w:val="ff0000"/>
          <w:rtl w:val="0"/>
        </w:rPr>
        <w:t xml:space="preserve">certamente</w:t>
      </w:r>
      <w:r w:rsidDel="00000000" w:rsidR="00000000" w:rsidRPr="00000000">
        <w:rPr>
          <w:rtl w:val="0"/>
        </w:rPr>
        <w:t xml:space="preserve"> una figura che accompagna tutta la cultura occidentale, </w:t>
      </w:r>
      <w:r w:rsidDel="00000000" w:rsidR="00000000" w:rsidRPr="00000000">
        <w:rPr>
          <w:strike w:val="1"/>
          <w:color w:val="ff0000"/>
          <w:rtl w:val="0"/>
        </w:rPr>
        <w:t xml:space="preserve">contagiando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contagia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artisti eccellenti come</w:t>
      </w:r>
      <w:r w:rsidDel="00000000" w:rsidR="00000000" w:rsidRPr="00000000">
        <w:rPr>
          <w:rtl w:val="0"/>
        </w:rPr>
        <w:t xml:space="preserve"> poeti, architetti e scultori visionari, </w:t>
      </w:r>
      <w:r w:rsidDel="00000000" w:rsidR="00000000" w:rsidRPr="00000000">
        <w:rPr>
          <w:color w:val="38761d"/>
          <w:rtl w:val="0"/>
        </w:rPr>
        <w:t xml:space="preserve">fino a entrare nelle canzoni e nei film.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Esso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partire dal Cinquecento</w:t>
      </w:r>
      <w:r w:rsidDel="00000000" w:rsidR="00000000" w:rsidRPr="00000000">
        <w:rPr>
          <w:rtl w:val="0"/>
        </w:rPr>
        <w:t xml:space="preserve"> il labirinto diventa oggetto del desiderio dei nobili, che pretendono </w:t>
      </w:r>
      <w:r w:rsidDel="00000000" w:rsidR="00000000" w:rsidRPr="00000000">
        <w:rPr>
          <w:strike w:val="1"/>
          <w:color w:val="ff0000"/>
          <w:rtl w:val="0"/>
        </w:rPr>
        <w:t xml:space="preserve">la visione</w:t>
      </w:r>
      <w:r w:rsidDel="00000000" w:rsidR="00000000" w:rsidRPr="00000000">
        <w:rPr>
          <w:rtl w:val="0"/>
        </w:rPr>
        <w:t xml:space="preserve"> di vedere questo elemento decorativo nei loro giardini </w:t>
      </w:r>
      <w:r w:rsidDel="00000000" w:rsidR="00000000" w:rsidRPr="00000000">
        <w:rPr>
          <w:strike w:val="1"/>
          <w:color w:val="ff0000"/>
          <w:rtl w:val="0"/>
        </w:rPr>
        <w:t xml:space="preserve">a partire dal Cinquecento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trike w:val="1"/>
          <w:color w:val="ff0000"/>
          <w:rtl w:val="0"/>
        </w:rPr>
        <w:t xml:space="preserve">Esso è presente in canzoni e in film.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rPr>
          <w:color w:val="38761d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b w:val="1"/>
          <w:color w:val="ff0000"/>
          <w:rtl w:val="0"/>
        </w:rPr>
        <w:t xml:space="preserve">    </w:t>
      </w:r>
      <w:r w:rsidDel="00000000" w:rsidR="00000000" w:rsidRPr="00000000">
        <w:rPr>
          <w:color w:val="38761d"/>
          <w:rtl w:val="0"/>
        </w:rPr>
        <w:t xml:space="preserve">Nonostante la giovane età,</w:t>
      </w:r>
      <w:r w:rsidDel="00000000" w:rsidR="00000000" w:rsidRPr="00000000">
        <w:rPr>
          <w:rtl w:val="0"/>
        </w:rPr>
        <w:t xml:space="preserve"> Chloe Grace Moretz ha costruito una carriera sulla paura</w:t>
      </w:r>
      <w:r w:rsidDel="00000000" w:rsidR="00000000" w:rsidRPr="00000000">
        <w:rPr>
          <w:strike w:val="1"/>
          <w:color w:val="ff0000"/>
          <w:rtl w:val="0"/>
        </w:rPr>
        <w:t xml:space="preserve">, è, nonostante la giovane età (ha solo 20 anni),</w:t>
      </w:r>
      <w:r w:rsidDel="00000000" w:rsidR="00000000" w:rsidRPr="00000000">
        <w:rPr>
          <w:rtl w:val="0"/>
        </w:rPr>
        <w:t xml:space="preserve"> e per questo è una delle adolescenti più richieste di Hollywood. </w:t>
      </w:r>
      <w:r w:rsidDel="00000000" w:rsidR="00000000" w:rsidRPr="00000000">
        <w:rPr>
          <w:strike w:val="1"/>
          <w:color w:val="ff0000"/>
          <w:rtl w:val="0"/>
        </w:rPr>
        <w:t xml:space="preserve">Ella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Chloe</w:t>
      </w:r>
      <w:r w:rsidDel="00000000" w:rsidR="00000000" w:rsidRPr="00000000">
        <w:rPr>
          <w:rtl w:val="0"/>
        </w:rPr>
        <w:t xml:space="preserve"> ha infatti recitato in due film horror che le hanno garantito </w:t>
      </w:r>
      <w:r w:rsidDel="00000000" w:rsidR="00000000" w:rsidRPr="00000000">
        <w:rPr>
          <w:strike w:val="1"/>
          <w:color w:val="ff0000"/>
          <w:rtl w:val="0"/>
        </w:rPr>
        <w:t xml:space="preserve">a lei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 futuro </w:t>
      </w:r>
      <w:r w:rsidDel="00000000" w:rsidR="00000000" w:rsidRPr="00000000">
        <w:rPr>
          <w:strike w:val="1"/>
          <w:color w:val="ff0000"/>
          <w:rtl w:val="0"/>
        </w:rPr>
        <w:t xml:space="preserve">nell’affannosa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nella corsa alla notorietà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imposta dall’industria cinematografica hooliwoodiana.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che caratterizza l’ambiente di Hollywood.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3.</w:t>
        <w:tab/>
      </w:r>
      <w:r w:rsidDel="00000000" w:rsidR="00000000" w:rsidRPr="00000000">
        <w:rPr>
          <w:rtl w:val="0"/>
        </w:rPr>
        <w:t xml:space="preserve">Il Ministero dell’Economia e delle Finanze ha stabilito </w:t>
      </w:r>
      <w:r w:rsidDel="00000000" w:rsidR="00000000" w:rsidRPr="00000000">
        <w:rPr>
          <w:strike w:val="1"/>
          <w:color w:val="ff0000"/>
          <w:rtl w:val="0"/>
        </w:rPr>
        <w:t xml:space="preserve">attraverso un atto ministeriale</w:t>
      </w:r>
      <w:r w:rsidDel="00000000" w:rsidR="00000000" w:rsidRPr="00000000">
        <w:rPr>
          <w:rtl w:val="0"/>
        </w:rPr>
        <w:t xml:space="preserve"> che sulle detrazioni i sindaci italiani avranno massima libertà di azione e potranno imporre o togliere </w:t>
      </w:r>
      <w:r w:rsidDel="00000000" w:rsidR="00000000" w:rsidRPr="00000000">
        <w:rPr>
          <w:strike w:val="1"/>
          <w:color w:val="ff0000"/>
          <w:rtl w:val="0"/>
        </w:rPr>
        <w:t xml:space="preserve">qualsivoglia gabella municipale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qualunque tassa</w:t>
      </w:r>
      <w:r w:rsidDel="00000000" w:rsidR="00000000" w:rsidRPr="00000000">
        <w:rPr>
          <w:rtl w:val="0"/>
        </w:rPr>
        <w:t xml:space="preserve"> riterranno opportuna </w:t>
      </w:r>
      <w:r w:rsidDel="00000000" w:rsidR="00000000" w:rsidRPr="00000000">
        <w:rPr>
          <w:color w:val="ff0000"/>
          <w:rtl w:val="0"/>
        </w:rPr>
        <w:t xml:space="preserve">ai loro </w:t>
      </w:r>
      <w:r w:rsidDel="00000000" w:rsidR="00000000" w:rsidRPr="00000000">
        <w:rPr>
          <w:strike w:val="1"/>
          <w:color w:val="ff0000"/>
          <w:rtl w:val="0"/>
        </w:rPr>
        <w:t xml:space="preserve">concittadini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trike w:val="1"/>
          <w:color w:val="ff0000"/>
          <w:rtl w:val="0"/>
        </w:rPr>
        <w:t xml:space="preserve">Essi potranno, in</w:t>
      </w:r>
      <w:r w:rsidDel="00000000" w:rsidR="00000000" w:rsidRPr="00000000">
        <w:rPr>
          <w:rtl w:val="0"/>
        </w:rPr>
        <w:t xml:space="preserve"> In particolare, </w:t>
      </w:r>
      <w:r w:rsidDel="00000000" w:rsidR="00000000" w:rsidRPr="00000000">
        <w:rPr>
          <w:strike w:val="1"/>
          <w:color w:val="ff0000"/>
          <w:rtl w:val="0"/>
        </w:rPr>
        <w:t xml:space="preserve">provvedere all’aumento delle</w:t>
      </w:r>
      <w:r w:rsidDel="00000000" w:rsidR="00000000" w:rsidRPr="00000000">
        <w:rPr>
          <w:rtl w:val="0"/>
        </w:rPr>
        <w:t xml:space="preserve"> potranno aumentare le imposte sulle prime case e concedere detrazioni in base al numero dei figli.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4.</w:t>
        <w:tab/>
      </w:r>
      <w:r w:rsidDel="00000000" w:rsidR="00000000" w:rsidRPr="00000000">
        <w:rPr>
          <w:rtl w:val="0"/>
        </w:rPr>
        <w:t xml:space="preserve">Gianrico Tedeschi è un attore straordinario,</w:t>
      </w:r>
      <w:r w:rsidDel="00000000" w:rsidR="00000000" w:rsidRPr="00000000">
        <w:rPr>
          <w:color w:val="38761d"/>
          <w:rtl w:val="0"/>
        </w:rPr>
        <w:t xml:space="preserve"> che sorprende sempre per i suoi toni mai scontati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38761d"/>
          <w:rtl w:val="0"/>
        </w:rPr>
        <w:t xml:space="preserve">Nato a Milano nel 1920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trike w:val="1"/>
          <w:color w:val="ff0000"/>
          <w:rtl w:val="0"/>
        </w:rPr>
        <w:t xml:space="preserve">egli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Tedeschi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trike w:val="1"/>
          <w:color w:val="ff0000"/>
          <w:rtl w:val="0"/>
        </w:rPr>
        <w:t xml:space="preserve">sorprende sempre per i suoi toni mai scontati. Ha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 recitato in decine di </w:t>
      </w:r>
      <w:r w:rsidDel="00000000" w:rsidR="00000000" w:rsidRPr="00000000">
        <w:rPr>
          <w:i w:val="1"/>
          <w:strike w:val="1"/>
          <w:color w:val="ff0000"/>
          <w:rtl w:val="0"/>
        </w:rPr>
        <w:t xml:space="preserve">movies</w:t>
      </w:r>
      <w:r w:rsidDel="00000000" w:rsidR="00000000" w:rsidRPr="00000000">
        <w:rPr>
          <w:strike w:val="1"/>
          <w:color w:val="ff0000"/>
          <w:rtl w:val="0"/>
        </w:rPr>
        <w:t xml:space="preserve"> cinematografici</w:t>
      </w:r>
      <w:r w:rsidDel="00000000" w:rsidR="00000000" w:rsidRPr="00000000">
        <w:rPr>
          <w:rtl w:val="0"/>
        </w:rPr>
        <w:t xml:space="preserve"> film diretti da registi blasonati come Steno, Rossellini e Monicelli, ma è stato anche doppiatore, attore per sceneggiati e operette televisivi e attore teatrale; </w:t>
      </w:r>
      <w:r w:rsidDel="00000000" w:rsidR="00000000" w:rsidRPr="00000000">
        <w:rPr>
          <w:strike w:val="1"/>
          <w:color w:val="ff0000"/>
          <w:rtl w:val="0"/>
        </w:rPr>
        <w:t xml:space="preserve">(</w:t>
      </w:r>
      <w:r w:rsidDel="00000000" w:rsidR="00000000" w:rsidRPr="00000000">
        <w:rPr>
          <w:color w:val="38761d"/>
          <w:rtl w:val="0"/>
        </w:rPr>
        <w:t xml:space="preserve">il suo debutto è stato sotto la guida del famoso Giorgio Strehler</w:t>
      </w:r>
      <w:r w:rsidDel="00000000" w:rsidR="00000000" w:rsidRPr="00000000">
        <w:rPr>
          <w:strike w:val="1"/>
          <w:color w:val="ff0000"/>
          <w:rtl w:val="0"/>
        </w:rPr>
        <w:t xml:space="preserve">),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b w:val="1"/>
          <w:color w:val="ff0000"/>
          <w:rtl w:val="0"/>
        </w:rPr>
        <w:t xml:space="preserve">    </w:t>
      </w:r>
      <w:r w:rsidDel="00000000" w:rsidR="00000000" w:rsidRPr="00000000">
        <w:rPr>
          <w:rtl w:val="0"/>
        </w:rPr>
        <w:t xml:space="preserve">Alda Merini nasce nel 1931 </w:t>
      </w:r>
      <w:r w:rsidDel="00000000" w:rsidR="00000000" w:rsidRPr="00000000">
        <w:rPr>
          <w:strike w:val="1"/>
          <w:color w:val="ff0000"/>
          <w:rtl w:val="0"/>
        </w:rPr>
        <w:t xml:space="preserve">nel capoluogo lombardo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a Milano </w:t>
      </w:r>
      <w:r w:rsidDel="00000000" w:rsidR="00000000" w:rsidRPr="00000000">
        <w:rPr>
          <w:rtl w:val="0"/>
        </w:rPr>
        <w:t xml:space="preserve">e trascorre quasi tutta la sua esistenza nel quartiere dei Navigli. Di professione poetessa, </w:t>
      </w:r>
      <w:r w:rsidDel="00000000" w:rsidR="00000000" w:rsidRPr="00000000">
        <w:rPr>
          <w:strike w:val="1"/>
          <w:color w:val="ff0000"/>
          <w:rtl w:val="0"/>
        </w:rPr>
        <w:t xml:space="preserve">ella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Merini</w:t>
      </w:r>
      <w:r w:rsidDel="00000000" w:rsidR="00000000" w:rsidRPr="00000000">
        <w:rPr>
          <w:rtl w:val="0"/>
        </w:rPr>
        <w:t xml:space="preserve"> si dedica a questa arte fin dall’adolescenza e la sua prima raccolta (</w:t>
      </w:r>
      <w:r w:rsidDel="00000000" w:rsidR="00000000" w:rsidRPr="00000000">
        <w:rPr>
          <w:i w:val="1"/>
          <w:color w:val="38761d"/>
          <w:rtl w:val="0"/>
        </w:rPr>
        <w:t xml:space="preserve">La presenza di Orfeo</w:t>
      </w:r>
      <w:r w:rsidDel="00000000" w:rsidR="00000000" w:rsidRPr="00000000">
        <w:rPr>
          <w:rtl w:val="0"/>
        </w:rPr>
        <w:t xml:space="preserve">) riscuote un grande successo di critica. Conduce una vita intensa e travagliata, nella quale compone centinaia di opere poetiche e teatrali; muore </w:t>
      </w:r>
      <w:r w:rsidDel="00000000" w:rsidR="00000000" w:rsidRPr="00000000">
        <w:rPr>
          <w:strike w:val="1"/>
          <w:color w:val="ff0000"/>
          <w:rtl w:val="0"/>
        </w:rPr>
        <w:t xml:space="preserve">a Milano all’età di 78 anni nel giorno di Ognissanti.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38761d"/>
          <w:rtl w:val="0"/>
        </w:rPr>
        <w:t xml:space="preserve">ella sua città il 1 novembre 2009</w:t>
      </w:r>
      <w:r w:rsidDel="00000000" w:rsidR="00000000" w:rsidRPr="00000000">
        <w:rPr>
          <w:rtl w:val="0"/>
        </w:rPr>
        <w:t xml:space="preserve">, all’età di 78 anni.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