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DFE5" w14:textId="77777777" w:rsidR="006F4B45" w:rsidRDefault="006F4B45"/>
    <w:tbl>
      <w:tblPr>
        <w:tblStyle w:val="Grigliatabella"/>
        <w:tblpPr w:leftFromText="141" w:rightFromText="141" w:vertAnchor="page" w:horzAnchor="page" w:tblpX="986" w:tblpY="1315"/>
        <w:tblW w:w="4191" w:type="pct"/>
        <w:tblLook w:val="04A0" w:firstRow="1" w:lastRow="0" w:firstColumn="1" w:lastColumn="0" w:noHBand="0" w:noVBand="1"/>
      </w:tblPr>
      <w:tblGrid>
        <w:gridCol w:w="2079"/>
        <w:gridCol w:w="3533"/>
        <w:gridCol w:w="6546"/>
      </w:tblGrid>
      <w:tr w:rsidR="007F326D" w:rsidRPr="00A21865" w14:paraId="1F67906E" w14:textId="77777777" w:rsidTr="00A81303">
        <w:tc>
          <w:tcPr>
            <w:tcW w:w="2047" w:type="dxa"/>
            <w:shd w:val="clear" w:color="auto" w:fill="D9D9D9" w:themeFill="background1" w:themeFillShade="D9"/>
            <w:vAlign w:val="center"/>
          </w:tcPr>
          <w:p w14:paraId="66B1190C" w14:textId="77777777" w:rsidR="006F4B45" w:rsidRDefault="006F4B45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  <w:p w14:paraId="2EC844AF" w14:textId="77777777" w:rsidR="007F326D" w:rsidRDefault="007F326D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Argomento</w:t>
            </w:r>
          </w:p>
          <w:p w14:paraId="17A19B4E" w14:textId="73C071EC" w:rsidR="006F4B45" w:rsidRPr="00A21865" w:rsidRDefault="006F4B45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3478" w:type="dxa"/>
            <w:shd w:val="clear" w:color="auto" w:fill="D9D9D9" w:themeFill="background1" w:themeFillShade="D9"/>
            <w:vAlign w:val="center"/>
          </w:tcPr>
          <w:p w14:paraId="331ADECA" w14:textId="77777777" w:rsidR="006F4B45" w:rsidRDefault="006F4B45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  <w:p w14:paraId="05948BEA" w14:textId="2FCCA371" w:rsidR="007F326D" w:rsidRDefault="00C1797E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Nuclei</w:t>
            </w:r>
            <w:r w:rsidR="007F326D">
              <w:rPr>
                <w:rFonts w:ascii="Verdana" w:hAnsi="Verdana"/>
                <w:b/>
                <w:color w:val="FF0000"/>
              </w:rPr>
              <w:t xml:space="preserve"> fondamentali</w:t>
            </w:r>
          </w:p>
          <w:p w14:paraId="2DCFCCF7" w14:textId="6EB183F3" w:rsidR="006F4B45" w:rsidRPr="00A21865" w:rsidRDefault="006F4B45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6444" w:type="dxa"/>
            <w:shd w:val="clear" w:color="auto" w:fill="D9D9D9" w:themeFill="background1" w:themeFillShade="D9"/>
            <w:vAlign w:val="center"/>
          </w:tcPr>
          <w:p w14:paraId="28E1C7C5" w14:textId="77777777" w:rsidR="006F4B45" w:rsidRDefault="006F4B45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  <w:p w14:paraId="78B9A8FB" w14:textId="77777777" w:rsidR="007F326D" w:rsidRDefault="007F326D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A21865">
              <w:rPr>
                <w:rFonts w:ascii="Verdana" w:hAnsi="Verdana"/>
                <w:b/>
                <w:color w:val="FF0000"/>
              </w:rPr>
              <w:t>Risorse digitali</w:t>
            </w:r>
          </w:p>
          <w:p w14:paraId="266A9B48" w14:textId="6AB93F4C" w:rsidR="006E4D68" w:rsidRPr="00173062" w:rsidRDefault="00173062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173062">
              <w:rPr>
                <w:rFonts w:eastAsia="Times New Roman"/>
                <w:color w:val="FF0000"/>
              </w:rPr>
              <w:t>(</w:t>
            </w:r>
            <w:r w:rsidR="00C46A74" w:rsidRPr="00173062">
              <w:rPr>
                <w:rFonts w:eastAsia="Times New Roman"/>
                <w:color w:val="FF0000"/>
              </w:rPr>
              <w:t>nell'</w:t>
            </w:r>
            <w:proofErr w:type="gramStart"/>
            <w:r w:rsidR="00C46A74" w:rsidRPr="00173062">
              <w:rPr>
                <w:rFonts w:eastAsia="Times New Roman"/>
                <w:color w:val="FF0000"/>
              </w:rPr>
              <w:t>eBook</w:t>
            </w:r>
            <w:proofErr w:type="gramEnd"/>
            <w:r w:rsidRPr="00173062">
              <w:rPr>
                <w:rFonts w:eastAsia="Times New Roman"/>
                <w:color w:val="FF0000"/>
              </w:rPr>
              <w:t>)</w:t>
            </w:r>
          </w:p>
          <w:p w14:paraId="7419DE06" w14:textId="77777777" w:rsidR="006F4B45" w:rsidRPr="00A21865" w:rsidRDefault="006F4B45" w:rsidP="00173062">
            <w:pPr>
              <w:jc w:val="center"/>
              <w:rPr>
                <w:rFonts w:ascii="Verdana" w:hAnsi="Verdana"/>
                <w:b/>
                <w:color w:val="FF0000"/>
              </w:rPr>
            </w:pPr>
            <w:bookmarkStart w:id="0" w:name="_GoBack"/>
            <w:bookmarkEnd w:id="0"/>
          </w:p>
        </w:tc>
      </w:tr>
      <w:tr w:rsidR="009C7153" w:rsidRPr="0083076A" w14:paraId="24868F13" w14:textId="77777777" w:rsidTr="00A81303">
        <w:trPr>
          <w:trHeight w:val="678"/>
        </w:trPr>
        <w:tc>
          <w:tcPr>
            <w:tcW w:w="2047" w:type="dxa"/>
          </w:tcPr>
          <w:p w14:paraId="462044FD" w14:textId="4D2645DB" w:rsidR="009C7153" w:rsidRPr="00A240B2" w:rsidRDefault="007D18BD" w:rsidP="00C672E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 grandezze fisiche</w:t>
            </w:r>
          </w:p>
        </w:tc>
        <w:tc>
          <w:tcPr>
            <w:tcW w:w="3478" w:type="dxa"/>
          </w:tcPr>
          <w:p w14:paraId="322FE69C" w14:textId="77777777" w:rsidR="00C2071B" w:rsidRPr="00C2071B" w:rsidRDefault="00C2071B" w:rsidP="00C2071B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C2071B">
              <w:rPr>
                <w:rFonts w:ascii="Calibri" w:hAnsi="Calibri"/>
                <w:sz w:val="20"/>
                <w:szCs w:val="20"/>
              </w:rPr>
              <w:t>Sistema Internazionale di Unità, unità di misura fondamentali e derivate</w:t>
            </w:r>
          </w:p>
          <w:p w14:paraId="72AEACDC" w14:textId="77777777" w:rsidR="00C2071B" w:rsidRPr="00072C60" w:rsidRDefault="00C2071B" w:rsidP="00C2071B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072C60">
              <w:rPr>
                <w:rFonts w:ascii="Calibri" w:hAnsi="Calibri"/>
                <w:sz w:val="20"/>
                <w:szCs w:val="20"/>
              </w:rPr>
              <w:t>La densità</w:t>
            </w:r>
          </w:p>
          <w:p w14:paraId="5F038AA1" w14:textId="322A6AFC" w:rsidR="009C7153" w:rsidRDefault="00C2071B" w:rsidP="00C2071B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072C60">
              <w:rPr>
                <w:rFonts w:ascii="Calibri" w:hAnsi="Calibri"/>
                <w:sz w:val="20"/>
                <w:szCs w:val="20"/>
              </w:rPr>
              <w:t>La notazione scientifica</w:t>
            </w:r>
          </w:p>
        </w:tc>
        <w:tc>
          <w:tcPr>
            <w:tcW w:w="6444" w:type="dxa"/>
          </w:tcPr>
          <w:p w14:paraId="25EA31D5" w14:textId="05750F70" w:rsidR="0002185B" w:rsidRPr="00160982" w:rsidRDefault="0002185B" w:rsidP="007B3C06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Mappa interattiva</w:t>
            </w:r>
          </w:p>
        </w:tc>
      </w:tr>
      <w:tr w:rsidR="009C7153" w:rsidRPr="0083076A" w14:paraId="10CF5581" w14:textId="77777777" w:rsidTr="00A81303">
        <w:trPr>
          <w:trHeight w:val="678"/>
        </w:trPr>
        <w:tc>
          <w:tcPr>
            <w:tcW w:w="2047" w:type="dxa"/>
          </w:tcPr>
          <w:p w14:paraId="4C72A1F5" w14:textId="140384D9" w:rsidR="009C7153" w:rsidRPr="00A240B2" w:rsidRDefault="007D18BD" w:rsidP="00C672E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 misura</w:t>
            </w:r>
          </w:p>
        </w:tc>
        <w:tc>
          <w:tcPr>
            <w:tcW w:w="3478" w:type="dxa"/>
          </w:tcPr>
          <w:p w14:paraId="7B0A2282" w14:textId="77777777" w:rsidR="00C2071B" w:rsidRDefault="00C2071B" w:rsidP="00C2071B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L’incertezza assoluta e l’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incertezza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relativa</w:t>
            </w:r>
          </w:p>
          <w:p w14:paraId="4EDAD26E" w14:textId="77777777" w:rsidR="00C2071B" w:rsidRDefault="00C2071B" w:rsidP="00C2071B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Determinare l’incertezza su una singola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misura</w:t>
            </w:r>
            <w:proofErr w:type="gramEnd"/>
          </w:p>
          <w:p w14:paraId="64BC0F31" w14:textId="3BC7B3E2" w:rsidR="009C7153" w:rsidRDefault="00C2071B" w:rsidP="00C2071B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Media e incertezza in una serie di misure</w:t>
            </w:r>
          </w:p>
        </w:tc>
        <w:tc>
          <w:tcPr>
            <w:tcW w:w="6444" w:type="dxa"/>
          </w:tcPr>
          <w:p w14:paraId="7481E4A9" w14:textId="77777777" w:rsidR="001B2ABC" w:rsidRDefault="0002185B" w:rsidP="007B3C06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Mappa interattiva</w:t>
            </w:r>
          </w:p>
          <w:p w14:paraId="1D9FA6D1" w14:textId="362E0C53" w:rsidR="00253494" w:rsidRPr="007B3C06" w:rsidRDefault="00253494" w:rsidP="007B3C06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Video: Incertezza: se la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conosci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non la eviti</w:t>
            </w:r>
          </w:p>
        </w:tc>
      </w:tr>
      <w:tr w:rsidR="009C7153" w:rsidRPr="0083076A" w14:paraId="4FD2A253" w14:textId="77777777" w:rsidTr="00A81303">
        <w:trPr>
          <w:trHeight w:val="678"/>
        </w:trPr>
        <w:tc>
          <w:tcPr>
            <w:tcW w:w="2047" w:type="dxa"/>
          </w:tcPr>
          <w:p w14:paraId="46234B4A" w14:textId="7B26AEB7" w:rsidR="009C7153" w:rsidRPr="00A240B2" w:rsidRDefault="007D18BD" w:rsidP="00C672E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vettori e le forze</w:t>
            </w:r>
          </w:p>
        </w:tc>
        <w:tc>
          <w:tcPr>
            <w:tcW w:w="3478" w:type="dxa"/>
          </w:tcPr>
          <w:p w14:paraId="4CB1FF83" w14:textId="77777777" w:rsidR="00AD0DDF" w:rsidRDefault="00AD0DDF" w:rsidP="00AD0DDF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Distinguere tra grandezze scalari 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vettoriali</w:t>
            </w:r>
            <w:proofErr w:type="gramEnd"/>
          </w:p>
          <w:p w14:paraId="63A4247F" w14:textId="77777777" w:rsidR="00AD0DDF" w:rsidRPr="00AD0DDF" w:rsidRDefault="00AD0DDF" w:rsidP="00AD0DDF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AD0DDF">
              <w:rPr>
                <w:rFonts w:ascii="Calibri" w:hAnsi="Calibri"/>
                <w:sz w:val="20"/>
                <w:szCs w:val="20"/>
              </w:rPr>
              <w:t>Somma e differenza di vettori</w:t>
            </w:r>
          </w:p>
          <w:p w14:paraId="2B190929" w14:textId="77777777" w:rsidR="00AD0DDF" w:rsidRDefault="00AD0DDF" w:rsidP="00AD0DDF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Moltiplicazione di un vettore per un numero</w:t>
            </w:r>
          </w:p>
          <w:p w14:paraId="47F7242C" w14:textId="77777777" w:rsidR="009C7153" w:rsidRDefault="00AD0DDF" w:rsidP="00AD0DDF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Scomposizione di un vettore lungo due direzioni perpendicolari</w:t>
            </w:r>
          </w:p>
          <w:p w14:paraId="077E75CE" w14:textId="77777777" w:rsidR="00AD0DDF" w:rsidRDefault="00AD0DDF" w:rsidP="00AD0DDF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83281D">
              <w:rPr>
                <w:rFonts w:ascii="Calibri" w:hAnsi="Calibri"/>
                <w:sz w:val="20"/>
                <w:szCs w:val="20"/>
              </w:rPr>
              <w:t>Definizione di forza</w:t>
            </w:r>
          </w:p>
          <w:p w14:paraId="197A199C" w14:textId="77777777" w:rsidR="00AD0DDF" w:rsidRDefault="00AD0DDF" w:rsidP="00AD0DDF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forza-peso</w:t>
            </w:r>
          </w:p>
          <w:p w14:paraId="7C352ADE" w14:textId="77777777" w:rsidR="00AD0DDF" w:rsidRDefault="00AD0DDF" w:rsidP="00AD0DDF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forza elastica</w:t>
            </w:r>
          </w:p>
          <w:p w14:paraId="530C2083" w14:textId="1EBA8581" w:rsidR="00AD0DDF" w:rsidRDefault="00AD0DDF" w:rsidP="00AD0DDF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L’attrito</w:t>
            </w:r>
          </w:p>
        </w:tc>
        <w:tc>
          <w:tcPr>
            <w:tcW w:w="6444" w:type="dxa"/>
          </w:tcPr>
          <w:p w14:paraId="209336CF" w14:textId="77777777" w:rsidR="004A358C" w:rsidRDefault="00BB4C5B" w:rsidP="00253494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253494">
              <w:rPr>
                <w:rFonts w:ascii="Calibri" w:hAnsi="Calibri"/>
                <w:sz w:val="20"/>
                <w:szCs w:val="20"/>
              </w:rPr>
              <w:t>Mappa interattiva</w:t>
            </w:r>
          </w:p>
          <w:p w14:paraId="1128A628" w14:textId="77777777" w:rsidR="00253494" w:rsidRDefault="00253494" w:rsidP="00253494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I vettori e gli scalari</w:t>
            </w:r>
          </w:p>
          <w:p w14:paraId="5F7AF537" w14:textId="0786F933" w:rsidR="00253494" w:rsidRDefault="00253494" w:rsidP="00253494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Le operazioni con i vettori</w:t>
            </w:r>
          </w:p>
          <w:p w14:paraId="6012CC54" w14:textId="4C359233" w:rsidR="00253494" w:rsidRPr="00253494" w:rsidRDefault="00253494" w:rsidP="00253494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Le forze di attrito</w:t>
            </w:r>
          </w:p>
          <w:p w14:paraId="13481823" w14:textId="4AAA72B3" w:rsidR="00BB4C5B" w:rsidRPr="00BB4C5B" w:rsidRDefault="00BB4C5B" w:rsidP="00BB4C5B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Formule </w:t>
            </w:r>
            <w:r w:rsidRPr="001B2ABC">
              <w:rPr>
                <w:rFonts w:ascii="Calibri" w:hAnsi="Calibri"/>
                <w:i/>
                <w:sz w:val="20"/>
                <w:szCs w:val="20"/>
              </w:rPr>
              <w:t>In 3 minuti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4317F">
              <w:rPr>
                <w:rFonts w:ascii="Cambria" w:hAnsi="Cambria"/>
                <w:color w:val="000000"/>
              </w:rPr>
              <w:t xml:space="preserve"> </w:t>
            </w:r>
            <w:r w:rsidRPr="00A040F7">
              <w:rPr>
                <w:rFonts w:ascii="Calibri" w:hAnsi="Calibri"/>
                <w:sz w:val="16"/>
                <w:szCs w:val="16"/>
              </w:rPr>
              <w:t>Le forze</w:t>
            </w:r>
          </w:p>
        </w:tc>
      </w:tr>
      <w:tr w:rsidR="009C7153" w:rsidRPr="0083076A" w14:paraId="2646020D" w14:textId="77777777" w:rsidTr="00A81303">
        <w:trPr>
          <w:trHeight w:val="678"/>
        </w:trPr>
        <w:tc>
          <w:tcPr>
            <w:tcW w:w="2047" w:type="dxa"/>
          </w:tcPr>
          <w:p w14:paraId="653E993F" w14:textId="0B1E3106" w:rsidR="009C7153" w:rsidRDefault="0037422D" w:rsidP="009C715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L’equilibrio dei solidi</w:t>
            </w:r>
          </w:p>
          <w:p w14:paraId="71BD1656" w14:textId="77777777" w:rsidR="009C7153" w:rsidRPr="00A240B2" w:rsidRDefault="009C7153" w:rsidP="00C672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78" w:type="dxa"/>
          </w:tcPr>
          <w:p w14:paraId="7AE3EBCC" w14:textId="77777777" w:rsidR="00137D53" w:rsidRDefault="00137D53" w:rsidP="00137D53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960609">
              <w:rPr>
                <w:rFonts w:ascii="Calibri" w:hAnsi="Calibri"/>
                <w:sz w:val="20"/>
                <w:szCs w:val="20"/>
              </w:rPr>
              <w:t>Condizione di equilibrio per un punto materiale</w:t>
            </w:r>
          </w:p>
          <w:p w14:paraId="14D9DD3C" w14:textId="77777777" w:rsidR="00137D53" w:rsidRDefault="00137D53" w:rsidP="00137D53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L’equilibrio su un piano inclinato</w:t>
            </w:r>
          </w:p>
          <w:p w14:paraId="0508FE79" w14:textId="77777777" w:rsidR="00137D53" w:rsidRDefault="00137D53" w:rsidP="00137D53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Il momento scalare di una forza e di una coppia di forze</w:t>
            </w:r>
            <w:proofErr w:type="gramEnd"/>
          </w:p>
          <w:p w14:paraId="451719DC" w14:textId="77777777" w:rsidR="00137D53" w:rsidRDefault="00137D53" w:rsidP="00137D53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condizioni di equilibrio per un corpo rigido</w:t>
            </w:r>
          </w:p>
          <w:p w14:paraId="7E0EE3B0" w14:textId="2247E5B7" w:rsidR="009C7153" w:rsidRDefault="00137D53" w:rsidP="00137D53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baricentro</w:t>
            </w:r>
          </w:p>
        </w:tc>
        <w:tc>
          <w:tcPr>
            <w:tcW w:w="6444" w:type="dxa"/>
          </w:tcPr>
          <w:p w14:paraId="38E0FEC6" w14:textId="77777777" w:rsidR="0082209A" w:rsidRPr="00FD520A" w:rsidRDefault="0082209A" w:rsidP="00FD520A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 w:rsidRPr="00FD520A">
              <w:rPr>
                <w:rFonts w:ascii="Calibri" w:hAnsi="Calibri"/>
                <w:sz w:val="20"/>
                <w:szCs w:val="20"/>
              </w:rPr>
              <w:t>Mappa interattiva</w:t>
            </w:r>
          </w:p>
          <w:p w14:paraId="0F6448A7" w14:textId="49398E1A" w:rsidR="0082209A" w:rsidRDefault="0082209A" w:rsidP="00FD520A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D520A">
              <w:rPr>
                <w:rFonts w:ascii="Calibri" w:hAnsi="Calibri"/>
                <w:sz w:val="20"/>
                <w:szCs w:val="20"/>
              </w:rPr>
              <w:t xml:space="preserve">I fondamentali in sintesi: </w:t>
            </w:r>
            <w:r w:rsidR="006E4D68">
              <w:rPr>
                <w:rFonts w:ascii="Calibri" w:hAnsi="Calibri"/>
                <w:sz w:val="20"/>
                <w:szCs w:val="20"/>
              </w:rPr>
              <w:t>Una lezione interattiva sull</w:t>
            </w:r>
            <w:r w:rsidRPr="00FD520A">
              <w:rPr>
                <w:rFonts w:ascii="Calibri" w:hAnsi="Calibri"/>
                <w:sz w:val="20"/>
                <w:szCs w:val="20"/>
              </w:rPr>
              <w:t>’equilibrio dei solidi</w:t>
            </w:r>
            <w:r w:rsidR="006E4D68">
              <w:rPr>
                <w:rFonts w:ascii="Calibri" w:hAnsi="Calibri"/>
                <w:sz w:val="20"/>
                <w:szCs w:val="20"/>
              </w:rPr>
              <w:t xml:space="preserve"> (sul sito del libro)</w:t>
            </w:r>
            <w:proofErr w:type="gramEnd"/>
          </w:p>
          <w:p w14:paraId="4E041BF4" w14:textId="4715D5E3" w:rsidR="00212965" w:rsidRDefault="00212965" w:rsidP="00FD520A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L’effetto di più forze su un corpo</w:t>
            </w:r>
          </w:p>
          <w:p w14:paraId="2BBB3231" w14:textId="334F1B97" w:rsidR="00212965" w:rsidRDefault="00212965" w:rsidP="00FD520A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I vincoli e l’equilibrio</w:t>
            </w:r>
          </w:p>
          <w:p w14:paraId="0403DDA6" w14:textId="649418AC" w:rsidR="00D343BE" w:rsidRPr="00FD520A" w:rsidRDefault="00D343BE" w:rsidP="00FD520A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Video: Dov’è l’equilibrio?</w:t>
            </w:r>
          </w:p>
          <w:p w14:paraId="1C41E049" w14:textId="6488BB17" w:rsidR="00AA4D03" w:rsidRPr="00BB4C5B" w:rsidRDefault="00AA4D03" w:rsidP="0082209A">
            <w:pPr>
              <w:pStyle w:val="Paragrafoelenco"/>
              <w:ind w:left="238"/>
              <w:rPr>
                <w:rFonts w:ascii="Calibri" w:hAnsi="Calibri"/>
                <w:sz w:val="20"/>
                <w:szCs w:val="20"/>
              </w:rPr>
            </w:pPr>
          </w:p>
        </w:tc>
      </w:tr>
      <w:tr w:rsidR="00A41915" w:rsidRPr="0083076A" w14:paraId="7DB5475B" w14:textId="77777777" w:rsidTr="00A81303">
        <w:trPr>
          <w:trHeight w:val="678"/>
        </w:trPr>
        <w:tc>
          <w:tcPr>
            <w:tcW w:w="2047" w:type="dxa"/>
          </w:tcPr>
          <w:p w14:paraId="22EFE06A" w14:textId="47815BA4" w:rsidR="00A41915" w:rsidRPr="00E43772" w:rsidRDefault="0037422D" w:rsidP="00C672E1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L’equilibrio dei fluidi</w:t>
            </w:r>
          </w:p>
        </w:tc>
        <w:tc>
          <w:tcPr>
            <w:tcW w:w="3478" w:type="dxa"/>
          </w:tcPr>
          <w:p w14:paraId="1AAE63AE" w14:textId="77777777" w:rsidR="00137D53" w:rsidRPr="00960609" w:rsidRDefault="00137D53" w:rsidP="00137D5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pressione</w:t>
            </w:r>
          </w:p>
          <w:p w14:paraId="2F32C315" w14:textId="77777777" w:rsidR="00137D53" w:rsidRDefault="00137D53" w:rsidP="00137D5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legge di Stevino</w:t>
            </w:r>
          </w:p>
          <w:p w14:paraId="6780F8FB" w14:textId="4972D14C" w:rsidR="00A41915" w:rsidRPr="00FD520A" w:rsidRDefault="00137D53" w:rsidP="00FD520A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FD520A">
              <w:rPr>
                <w:rFonts w:ascii="Calibri" w:hAnsi="Calibri"/>
                <w:sz w:val="20"/>
                <w:szCs w:val="20"/>
              </w:rPr>
              <w:t xml:space="preserve">La </w:t>
            </w:r>
            <w:proofErr w:type="gramStart"/>
            <w:r w:rsidRPr="00FD520A">
              <w:rPr>
                <w:rFonts w:ascii="Calibri" w:hAnsi="Calibri"/>
                <w:sz w:val="20"/>
                <w:szCs w:val="20"/>
              </w:rPr>
              <w:t>spinta</w:t>
            </w:r>
            <w:proofErr w:type="gramEnd"/>
            <w:r w:rsidRPr="00FD520A">
              <w:rPr>
                <w:rFonts w:ascii="Calibri" w:hAnsi="Calibri"/>
                <w:sz w:val="20"/>
                <w:szCs w:val="20"/>
              </w:rPr>
              <w:t xml:space="preserve"> di Archimede</w:t>
            </w:r>
          </w:p>
        </w:tc>
        <w:tc>
          <w:tcPr>
            <w:tcW w:w="6444" w:type="dxa"/>
          </w:tcPr>
          <w:p w14:paraId="45410CD8" w14:textId="77777777" w:rsidR="00057A20" w:rsidRDefault="0082209A" w:rsidP="00057A20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Mappa interattiva</w:t>
            </w:r>
          </w:p>
          <w:p w14:paraId="59DC910B" w14:textId="73402CC4" w:rsidR="0082209A" w:rsidRPr="00AA4D03" w:rsidRDefault="0082209A" w:rsidP="0082209A">
            <w:pPr>
              <w:pStyle w:val="Paragrafoelenco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Formule </w:t>
            </w:r>
            <w:r w:rsidRPr="001B2ABC">
              <w:rPr>
                <w:rFonts w:ascii="Calibri" w:hAnsi="Calibri"/>
                <w:i/>
                <w:sz w:val="20"/>
                <w:szCs w:val="20"/>
              </w:rPr>
              <w:t>In 3 minuti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4317F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La pressione</w:t>
            </w:r>
          </w:p>
        </w:tc>
      </w:tr>
      <w:tr w:rsidR="00A41915" w:rsidRPr="0083076A" w14:paraId="1474ED5C" w14:textId="77777777" w:rsidTr="00A81303">
        <w:trPr>
          <w:trHeight w:val="678"/>
        </w:trPr>
        <w:tc>
          <w:tcPr>
            <w:tcW w:w="2047" w:type="dxa"/>
          </w:tcPr>
          <w:p w14:paraId="55513166" w14:textId="6B9688EB" w:rsidR="0092255F" w:rsidRDefault="0092255F" w:rsidP="0092255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La </w:t>
            </w:r>
            <w:r w:rsidR="003E3ECC">
              <w:rPr>
                <w:rFonts w:ascii="Calibri" w:hAnsi="Calibri"/>
                <w:b/>
                <w:sz w:val="20"/>
                <w:szCs w:val="20"/>
              </w:rPr>
              <w:t>velocità</w:t>
            </w:r>
          </w:p>
          <w:p w14:paraId="35F77A0E" w14:textId="77777777" w:rsidR="00A41915" w:rsidRPr="00E43772" w:rsidRDefault="00A41915" w:rsidP="00C672E1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3478" w:type="dxa"/>
          </w:tcPr>
          <w:p w14:paraId="27D1EF97" w14:textId="77777777" w:rsidR="0006362A" w:rsidRDefault="0006362A" w:rsidP="0006362A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velocità media</w:t>
            </w:r>
          </w:p>
          <w:p w14:paraId="3BE1333F" w14:textId="77777777" w:rsidR="0006362A" w:rsidRDefault="0006362A" w:rsidP="0006362A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grafico spazio-tempo</w:t>
            </w:r>
          </w:p>
          <w:p w14:paraId="72123FE7" w14:textId="4977C4FD" w:rsidR="00A41915" w:rsidRPr="0083076A" w:rsidRDefault="0006362A" w:rsidP="0006362A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legge oraria per la posizione</w:t>
            </w:r>
          </w:p>
        </w:tc>
        <w:tc>
          <w:tcPr>
            <w:tcW w:w="6444" w:type="dxa"/>
          </w:tcPr>
          <w:p w14:paraId="24588585" w14:textId="77777777" w:rsidR="00594805" w:rsidRDefault="00594805" w:rsidP="00FD2A94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Mappa interattiva</w:t>
            </w:r>
          </w:p>
          <w:p w14:paraId="5DC1CFFE" w14:textId="77777777" w:rsidR="00BB550D" w:rsidRDefault="00BB550D" w:rsidP="00BB550D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Animazione: </w:t>
            </w:r>
            <w:r w:rsidRPr="007B3C06">
              <w:rPr>
                <w:rFonts w:ascii="Calibri" w:hAnsi="Calibri"/>
                <w:sz w:val="20"/>
                <w:szCs w:val="20"/>
              </w:rPr>
              <w:t>La</w:t>
            </w:r>
            <w:r>
              <w:rPr>
                <w:rFonts w:ascii="Calibri" w:hAnsi="Calibri"/>
                <w:sz w:val="20"/>
                <w:szCs w:val="20"/>
              </w:rPr>
              <w:t xml:space="preserve"> velocità nel moto rettilineo uniforme</w:t>
            </w:r>
          </w:p>
          <w:p w14:paraId="6F551AF0" w14:textId="77777777" w:rsidR="00BB550D" w:rsidRDefault="00BB550D" w:rsidP="00BB550D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Animazione: </w:t>
            </w:r>
            <w:r w:rsidRPr="007B3C06">
              <w:rPr>
                <w:rFonts w:ascii="Calibri" w:hAnsi="Calibri"/>
                <w:sz w:val="20"/>
                <w:szCs w:val="20"/>
              </w:rPr>
              <w:t>La</w:t>
            </w:r>
            <w:r>
              <w:rPr>
                <w:rFonts w:ascii="Calibri" w:hAnsi="Calibri"/>
                <w:sz w:val="20"/>
                <w:szCs w:val="20"/>
              </w:rPr>
              <w:t xml:space="preserve"> pendenza del grafico spazio-tempo</w:t>
            </w:r>
          </w:p>
          <w:p w14:paraId="042562D8" w14:textId="5ADD8259" w:rsidR="00B566F5" w:rsidRDefault="003F10A9" w:rsidP="00BB550D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Legge del</w:t>
            </w:r>
            <w:r w:rsidR="00B566F5">
              <w:rPr>
                <w:rFonts w:ascii="Calibri" w:hAnsi="Calibri"/>
                <w:sz w:val="20"/>
                <w:szCs w:val="20"/>
              </w:rPr>
              <w:t xml:space="preserve"> moto uniforme</w:t>
            </w:r>
          </w:p>
          <w:p w14:paraId="294D99D0" w14:textId="045A9CB0" w:rsidR="00B566F5" w:rsidRDefault="00B566F5" w:rsidP="00BB550D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Animazione: Il grafico </w:t>
            </w:r>
            <w:r w:rsidRPr="00B566F5">
              <w:rPr>
                <w:rFonts w:ascii="Calibri" w:hAnsi="Calibri"/>
                <w:i/>
                <w:sz w:val="20"/>
                <w:szCs w:val="20"/>
              </w:rPr>
              <w:t>s-t</w:t>
            </w:r>
            <w:r>
              <w:rPr>
                <w:rFonts w:ascii="Calibri" w:hAnsi="Calibri"/>
                <w:sz w:val="20"/>
                <w:szCs w:val="20"/>
              </w:rPr>
              <w:t xml:space="preserve"> che non passa per l’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origine</w:t>
            </w:r>
            <w:proofErr w:type="gramEnd"/>
          </w:p>
          <w:p w14:paraId="0A118902" w14:textId="2EF756F5" w:rsidR="00BB550D" w:rsidRDefault="00BB550D" w:rsidP="00FD2A94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Video: A spasso nello spazio-tempo</w:t>
            </w:r>
          </w:p>
          <w:p w14:paraId="412A726F" w14:textId="6B23EE59" w:rsidR="00594805" w:rsidRPr="00FD2A94" w:rsidRDefault="00594805" w:rsidP="00594805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Formule </w:t>
            </w:r>
            <w:r w:rsidRPr="001B2ABC">
              <w:rPr>
                <w:rFonts w:ascii="Calibri" w:hAnsi="Calibri"/>
                <w:i/>
                <w:sz w:val="20"/>
                <w:szCs w:val="20"/>
              </w:rPr>
              <w:t>In 3 minuti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4317F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La velocità</w:t>
            </w:r>
          </w:p>
        </w:tc>
      </w:tr>
      <w:tr w:rsidR="00A41915" w:rsidRPr="0083076A" w14:paraId="253FDB22" w14:textId="77777777" w:rsidTr="00A81303">
        <w:trPr>
          <w:trHeight w:val="678"/>
        </w:trPr>
        <w:tc>
          <w:tcPr>
            <w:tcW w:w="2047" w:type="dxa"/>
          </w:tcPr>
          <w:p w14:paraId="3F5785A1" w14:textId="211293E3" w:rsidR="00A41915" w:rsidRPr="00E43772" w:rsidRDefault="003E3ECC" w:rsidP="00C672E1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L’accelerazione</w:t>
            </w:r>
          </w:p>
        </w:tc>
        <w:tc>
          <w:tcPr>
            <w:tcW w:w="3478" w:type="dxa"/>
          </w:tcPr>
          <w:p w14:paraId="5EC3873C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velocità istantanea</w:t>
            </w:r>
          </w:p>
          <w:p w14:paraId="0E27E5A3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L’accelerazione media</w:t>
            </w:r>
          </w:p>
          <w:p w14:paraId="2BA153B7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legge per la velocità nel moto uniformemente accelerato</w:t>
            </w:r>
          </w:p>
          <w:p w14:paraId="6715617B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legge per la posizione nel moto uniformemente accelerato</w:t>
            </w:r>
          </w:p>
          <w:p w14:paraId="1BAE3740" w14:textId="3A4988E5" w:rsidR="00A41915" w:rsidRPr="0083076A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L’accelerazione di gravità</w:t>
            </w:r>
          </w:p>
        </w:tc>
        <w:tc>
          <w:tcPr>
            <w:tcW w:w="6444" w:type="dxa"/>
          </w:tcPr>
          <w:p w14:paraId="29BE62E7" w14:textId="77777777" w:rsidR="003163A0" w:rsidRDefault="003163A0" w:rsidP="003163A0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Mappa interattiva</w:t>
            </w:r>
          </w:p>
          <w:p w14:paraId="451DACC0" w14:textId="77777777" w:rsidR="00F96A46" w:rsidRDefault="00F96A46" w:rsidP="003163A0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Velocità media e velocità istantanea</w:t>
            </w:r>
          </w:p>
          <w:p w14:paraId="1E790F74" w14:textId="4AAECCB2" w:rsidR="00F96A46" w:rsidRDefault="00F96A46" w:rsidP="003163A0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L’accelerazione negativa</w:t>
            </w:r>
          </w:p>
          <w:p w14:paraId="46DEB0BA" w14:textId="77777777" w:rsidR="00474C41" w:rsidRDefault="00474C41" w:rsidP="00474C41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Accelerazione e velocità</w:t>
            </w:r>
          </w:p>
          <w:p w14:paraId="2EEFA4E7" w14:textId="3A95FC66" w:rsidR="00F96A46" w:rsidRDefault="00F96A46" w:rsidP="00474C41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La legge del moto uniformemente accelerato</w:t>
            </w:r>
          </w:p>
          <w:p w14:paraId="058A49DA" w14:textId="29EAEA26" w:rsidR="00A41915" w:rsidRPr="00474C41" w:rsidRDefault="003163A0" w:rsidP="003163A0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74C41">
              <w:rPr>
                <w:rFonts w:ascii="Calibri" w:hAnsi="Calibri"/>
                <w:sz w:val="20"/>
                <w:szCs w:val="20"/>
              </w:rPr>
              <w:t xml:space="preserve">Formule </w:t>
            </w:r>
            <w:r w:rsidRPr="00474C41">
              <w:rPr>
                <w:rFonts w:ascii="Calibri" w:hAnsi="Calibri"/>
                <w:i/>
                <w:sz w:val="20"/>
                <w:szCs w:val="20"/>
              </w:rPr>
              <w:t>In 3 minuti</w:t>
            </w:r>
            <w:proofErr w:type="gramEnd"/>
            <w:r w:rsidRPr="00474C4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474C41">
              <w:rPr>
                <w:rFonts w:ascii="Cambria" w:hAnsi="Cambria"/>
                <w:color w:val="000000"/>
              </w:rPr>
              <w:t xml:space="preserve"> </w:t>
            </w:r>
            <w:r w:rsidRPr="00474C41">
              <w:rPr>
                <w:rFonts w:ascii="Calibri" w:hAnsi="Calibri"/>
                <w:sz w:val="16"/>
                <w:szCs w:val="16"/>
              </w:rPr>
              <w:t>L’accelerazione</w:t>
            </w:r>
          </w:p>
        </w:tc>
      </w:tr>
      <w:tr w:rsidR="00A41915" w:rsidRPr="0083076A" w14:paraId="591EC7E4" w14:textId="77777777" w:rsidTr="00A81303">
        <w:trPr>
          <w:trHeight w:val="678"/>
        </w:trPr>
        <w:tc>
          <w:tcPr>
            <w:tcW w:w="2047" w:type="dxa"/>
          </w:tcPr>
          <w:p w14:paraId="1036C12C" w14:textId="2552967B" w:rsidR="00A41915" w:rsidRPr="00E43772" w:rsidRDefault="003E3ECC" w:rsidP="00C672E1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moti nel piano</w:t>
            </w:r>
          </w:p>
        </w:tc>
        <w:tc>
          <w:tcPr>
            <w:tcW w:w="3478" w:type="dxa"/>
          </w:tcPr>
          <w:p w14:paraId="28A12E62" w14:textId="77777777" w:rsidR="00E000A3" w:rsidRP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000A3">
              <w:rPr>
                <w:rFonts w:ascii="Calibri" w:hAnsi="Calibri"/>
                <w:sz w:val="20"/>
                <w:szCs w:val="20"/>
              </w:rPr>
              <w:t>Vettori spostamento</w:t>
            </w:r>
            <w:proofErr w:type="gramEnd"/>
            <w:r w:rsidRPr="00E000A3">
              <w:rPr>
                <w:rFonts w:ascii="Calibri" w:hAnsi="Calibri"/>
                <w:sz w:val="20"/>
                <w:szCs w:val="20"/>
              </w:rPr>
              <w:t>, velocità e accelerazione</w:t>
            </w:r>
          </w:p>
          <w:p w14:paraId="1F9D7CC5" w14:textId="4A7D3F4A" w:rsidR="00A41915" w:rsidRPr="004C25C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moto circolare uniforme: raggio, periodo, frequenza, velocità, accelerazione centripeta</w:t>
            </w:r>
          </w:p>
        </w:tc>
        <w:tc>
          <w:tcPr>
            <w:tcW w:w="6444" w:type="dxa"/>
          </w:tcPr>
          <w:p w14:paraId="60C293E9" w14:textId="77777777" w:rsidR="00EC6B0E" w:rsidRDefault="00EC6B0E" w:rsidP="00EC6B0E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Mappa interattiva</w:t>
            </w:r>
          </w:p>
          <w:p w14:paraId="3E118379" w14:textId="77777777" w:rsidR="00304C6E" w:rsidRDefault="00304C6E" w:rsidP="00304C6E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Il vettore velocità</w:t>
            </w:r>
          </w:p>
          <w:p w14:paraId="40ED908D" w14:textId="77777777" w:rsidR="00304C6E" w:rsidRDefault="00304C6E" w:rsidP="00304C6E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Animazione: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Il vettore accelerazione</w:t>
            </w:r>
            <w:proofErr w:type="gramEnd"/>
          </w:p>
          <w:p w14:paraId="74CF3D1F" w14:textId="77777777" w:rsidR="00304C6E" w:rsidRPr="00A27FD5" w:rsidRDefault="00304C6E" w:rsidP="00304C6E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Comporre i moti</w:t>
            </w:r>
          </w:p>
          <w:p w14:paraId="4D68CE8A" w14:textId="77777777" w:rsidR="00304C6E" w:rsidRDefault="00304C6E" w:rsidP="00304C6E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Il moto circolare uniforme</w:t>
            </w:r>
          </w:p>
          <w:p w14:paraId="48C85CC6" w14:textId="77777777" w:rsidR="00304C6E" w:rsidRDefault="00304C6E" w:rsidP="00304C6E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L’accelerazione centripeta</w:t>
            </w:r>
          </w:p>
          <w:p w14:paraId="499BED33" w14:textId="77777777" w:rsidR="00304C6E" w:rsidRDefault="00304C6E" w:rsidP="00304C6E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Video: Chiavi rotanti</w:t>
            </w:r>
          </w:p>
          <w:p w14:paraId="77C8457D" w14:textId="25E5DCF7" w:rsidR="00826BB6" w:rsidRPr="00304C6E" w:rsidRDefault="00EC6B0E" w:rsidP="00304C6E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04C6E">
              <w:rPr>
                <w:rFonts w:ascii="Calibri" w:hAnsi="Calibri"/>
                <w:sz w:val="20"/>
                <w:szCs w:val="20"/>
              </w:rPr>
              <w:t xml:space="preserve">Formule </w:t>
            </w:r>
            <w:r w:rsidRPr="00304C6E">
              <w:rPr>
                <w:rFonts w:ascii="Calibri" w:hAnsi="Calibri"/>
                <w:i/>
                <w:sz w:val="20"/>
                <w:szCs w:val="20"/>
              </w:rPr>
              <w:t>In 3 minuti</w:t>
            </w:r>
            <w:proofErr w:type="gramEnd"/>
            <w:r w:rsidRPr="00304C6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04C6E">
              <w:rPr>
                <w:rFonts w:ascii="Cambria" w:hAnsi="Cambria"/>
                <w:color w:val="000000"/>
              </w:rPr>
              <w:t xml:space="preserve"> </w:t>
            </w:r>
            <w:r w:rsidRPr="00304C6E">
              <w:rPr>
                <w:rFonts w:ascii="Calibri" w:hAnsi="Calibri"/>
                <w:sz w:val="16"/>
                <w:szCs w:val="16"/>
              </w:rPr>
              <w:t>La velocità; L’accelerazione</w:t>
            </w:r>
          </w:p>
        </w:tc>
      </w:tr>
      <w:tr w:rsidR="004C25C3" w:rsidRPr="0083076A" w14:paraId="09A24D01" w14:textId="77777777" w:rsidTr="00A81303">
        <w:trPr>
          <w:trHeight w:val="678"/>
        </w:trPr>
        <w:tc>
          <w:tcPr>
            <w:tcW w:w="2047" w:type="dxa"/>
          </w:tcPr>
          <w:p w14:paraId="2F029F71" w14:textId="7556A6CF" w:rsidR="004C25C3" w:rsidRPr="00E43772" w:rsidRDefault="00960F6B" w:rsidP="00C672E1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principi della dinamica, le forze e il movimento</w:t>
            </w:r>
          </w:p>
        </w:tc>
        <w:tc>
          <w:tcPr>
            <w:tcW w:w="3478" w:type="dxa"/>
          </w:tcPr>
          <w:p w14:paraId="6D94DCFD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tre principi della dinamica</w:t>
            </w:r>
          </w:p>
          <w:p w14:paraId="02EEBED0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sistemi di riferimento inerziali</w:t>
            </w:r>
          </w:p>
          <w:p w14:paraId="12AB8BD1" w14:textId="1C1AF06E" w:rsidR="004C25C3" w:rsidRPr="0083076A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caduta lungo un piano inclinato</w:t>
            </w:r>
          </w:p>
        </w:tc>
        <w:tc>
          <w:tcPr>
            <w:tcW w:w="6444" w:type="dxa"/>
          </w:tcPr>
          <w:p w14:paraId="096C821C" w14:textId="77777777" w:rsidR="00BB3E12" w:rsidRDefault="00BB3E12" w:rsidP="00BB3E12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Mappe interattive</w:t>
            </w:r>
          </w:p>
          <w:p w14:paraId="4FC9BD35" w14:textId="77777777" w:rsidR="00BB3E12" w:rsidRDefault="00BB3E12" w:rsidP="00E622A0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Animazione: Sistemi di riferimento non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inerziali e forze apparenti</w:t>
            </w:r>
            <w:proofErr w:type="gramEnd"/>
          </w:p>
          <w:p w14:paraId="22C821AC" w14:textId="609A1F42" w:rsidR="00BB3E12" w:rsidRDefault="00BB3E12" w:rsidP="00E622A0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Forza, accelerazione e massa</w:t>
            </w:r>
          </w:p>
          <w:p w14:paraId="216FA55F" w14:textId="5F8343A0" w:rsidR="008B6D24" w:rsidRDefault="008B6D24" w:rsidP="008B6D24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Animazione: Il principio</w:t>
            </w:r>
            <w:r w:rsidRPr="007B3C0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3E12">
              <w:rPr>
                <w:rFonts w:ascii="Calibri" w:hAnsi="Calibri"/>
                <w:sz w:val="20"/>
                <w:szCs w:val="20"/>
              </w:rPr>
              <w:t>di azione e reazione</w:t>
            </w:r>
          </w:p>
          <w:p w14:paraId="36FA64D7" w14:textId="2C7B70EF" w:rsidR="005B0A3C" w:rsidRDefault="005B0A3C" w:rsidP="008B6D24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B6D24">
              <w:rPr>
                <w:rFonts w:ascii="Calibri" w:hAnsi="Calibri"/>
                <w:sz w:val="20"/>
                <w:szCs w:val="20"/>
              </w:rPr>
              <w:t xml:space="preserve">I fondamentali in sintesi: </w:t>
            </w:r>
            <w:r w:rsidR="003F16A0">
              <w:rPr>
                <w:rFonts w:ascii="Calibri" w:hAnsi="Calibri"/>
                <w:sz w:val="20"/>
                <w:szCs w:val="20"/>
              </w:rPr>
              <w:t>una lezione interattiva sui</w:t>
            </w:r>
            <w:r w:rsidRPr="008B6D24">
              <w:rPr>
                <w:rFonts w:ascii="Calibri" w:hAnsi="Calibri"/>
                <w:sz w:val="20"/>
                <w:szCs w:val="20"/>
              </w:rPr>
              <w:t xml:space="preserve"> principi della dinamica</w:t>
            </w:r>
            <w:r w:rsidR="003F16A0">
              <w:rPr>
                <w:rFonts w:ascii="Calibri" w:hAnsi="Calibri"/>
                <w:sz w:val="20"/>
                <w:szCs w:val="20"/>
              </w:rPr>
              <w:t xml:space="preserve"> (sul sito del libro)</w:t>
            </w:r>
            <w:proofErr w:type="gramEnd"/>
          </w:p>
          <w:p w14:paraId="5A1F9BA1" w14:textId="74428188" w:rsidR="008B6D24" w:rsidRPr="008B6D24" w:rsidRDefault="008B6D24" w:rsidP="008B6D24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C6B0E">
              <w:rPr>
                <w:rFonts w:ascii="Calibri" w:hAnsi="Calibri"/>
                <w:sz w:val="20"/>
                <w:szCs w:val="20"/>
              </w:rPr>
              <w:t xml:space="preserve">Formule </w:t>
            </w:r>
            <w:r w:rsidRPr="00EC6B0E">
              <w:rPr>
                <w:rFonts w:ascii="Calibri" w:hAnsi="Calibri"/>
                <w:i/>
                <w:sz w:val="20"/>
                <w:szCs w:val="20"/>
              </w:rPr>
              <w:t>In 3 minuti</w:t>
            </w:r>
            <w:proofErr w:type="gramEnd"/>
            <w:r w:rsidRPr="00EC6B0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C6B0E">
              <w:rPr>
                <w:rFonts w:ascii="Cambria" w:hAnsi="Cambria"/>
                <w:color w:val="000000"/>
              </w:rPr>
              <w:t xml:space="preserve"> </w:t>
            </w:r>
            <w:r w:rsidRPr="008B6D24">
              <w:rPr>
                <w:rFonts w:ascii="Calibri" w:hAnsi="Calibri"/>
                <w:i/>
                <w:sz w:val="16"/>
                <w:szCs w:val="16"/>
              </w:rPr>
              <w:t>F</w:t>
            </w:r>
            <w:r>
              <w:rPr>
                <w:rFonts w:ascii="Calibri" w:hAnsi="Calibri"/>
                <w:sz w:val="16"/>
                <w:szCs w:val="16"/>
              </w:rPr>
              <w:t xml:space="preserve"> = </w:t>
            </w:r>
            <w:r w:rsidRPr="008B6D24">
              <w:rPr>
                <w:rFonts w:ascii="Calibri" w:hAnsi="Calibri"/>
                <w:i/>
                <w:sz w:val="16"/>
                <w:szCs w:val="16"/>
              </w:rPr>
              <w:t>ma</w:t>
            </w:r>
            <w:r w:rsidRPr="00EC6B0E">
              <w:rPr>
                <w:rFonts w:ascii="Calibri" w:hAnsi="Calibri"/>
                <w:sz w:val="16"/>
                <w:szCs w:val="16"/>
              </w:rPr>
              <w:t xml:space="preserve">; </w:t>
            </w:r>
            <w:r w:rsidRPr="00A040F7">
              <w:rPr>
                <w:rFonts w:ascii="Calibri" w:hAnsi="Calibri"/>
                <w:sz w:val="16"/>
                <w:szCs w:val="16"/>
              </w:rPr>
              <w:t xml:space="preserve"> Le forze</w:t>
            </w:r>
          </w:p>
        </w:tc>
      </w:tr>
      <w:tr w:rsidR="00960F6B" w:rsidRPr="0083076A" w14:paraId="27590EC6" w14:textId="77777777" w:rsidTr="00A81303">
        <w:trPr>
          <w:trHeight w:val="678"/>
        </w:trPr>
        <w:tc>
          <w:tcPr>
            <w:tcW w:w="2047" w:type="dxa"/>
          </w:tcPr>
          <w:p w14:paraId="46C93391" w14:textId="72C0917B" w:rsidR="00960F6B" w:rsidRDefault="00960F6B" w:rsidP="00C672E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L’energia</w:t>
            </w:r>
          </w:p>
        </w:tc>
        <w:tc>
          <w:tcPr>
            <w:tcW w:w="3478" w:type="dxa"/>
          </w:tcPr>
          <w:p w14:paraId="092CC09C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 lavoro di una forza costante</w:t>
            </w:r>
          </w:p>
          <w:p w14:paraId="14E5E65C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potenza</w:t>
            </w:r>
          </w:p>
          <w:p w14:paraId="52C3080D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L’energia cinetica</w:t>
            </w:r>
          </w:p>
          <w:p w14:paraId="1F18B025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L’energia potenziale gravitazionale ed elastica</w:t>
            </w:r>
          </w:p>
          <w:p w14:paraId="2FCC0A35" w14:textId="112A319E" w:rsidR="00960F6B" w:rsidRPr="0083076A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conservazione dell’energia</w:t>
            </w:r>
          </w:p>
        </w:tc>
        <w:tc>
          <w:tcPr>
            <w:tcW w:w="6444" w:type="dxa"/>
          </w:tcPr>
          <w:p w14:paraId="67E8EA3E" w14:textId="77777777" w:rsidR="00702DBC" w:rsidRDefault="00702DBC" w:rsidP="00702DBC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Mappe interattive</w:t>
            </w:r>
          </w:p>
          <w:p w14:paraId="2C312A58" w14:textId="4F90ABE9" w:rsidR="00A23302" w:rsidRPr="00702DBC" w:rsidRDefault="00A23302" w:rsidP="00702DBC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702DBC">
              <w:rPr>
                <w:rFonts w:ascii="Calibri" w:hAnsi="Calibri"/>
                <w:sz w:val="20"/>
                <w:szCs w:val="20"/>
              </w:rPr>
              <w:t xml:space="preserve">Animazione: </w:t>
            </w:r>
            <w:r w:rsidR="00702DBC" w:rsidRPr="00702DBC">
              <w:rPr>
                <w:rFonts w:ascii="Calibri" w:hAnsi="Calibri"/>
                <w:sz w:val="20"/>
                <w:szCs w:val="20"/>
              </w:rPr>
              <w:t>La potenza</w:t>
            </w:r>
          </w:p>
          <w:p w14:paraId="7C1FD937" w14:textId="20B0FAAB" w:rsidR="00702DBC" w:rsidRDefault="00702DBC" w:rsidP="00A23302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Animazione: Energia cinetica e lavoro</w:t>
            </w:r>
          </w:p>
          <w:p w14:paraId="3CC36D87" w14:textId="34B394EE" w:rsidR="004F3AC8" w:rsidRPr="00702DBC" w:rsidRDefault="00A23302" w:rsidP="00702DBC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Animazione: </w:t>
            </w:r>
            <w:r w:rsidR="00702DBC">
              <w:rPr>
                <w:rFonts w:ascii="Calibri" w:hAnsi="Calibri"/>
                <w:sz w:val="20"/>
                <w:szCs w:val="20"/>
              </w:rPr>
              <w:t>Conservazione dell’energia meccanica in un sistema molla-corpo</w:t>
            </w:r>
          </w:p>
          <w:p w14:paraId="41B06680" w14:textId="184BDDC6" w:rsidR="00A23302" w:rsidRPr="00E622A0" w:rsidRDefault="00A23302" w:rsidP="00A23302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C6B0E">
              <w:rPr>
                <w:rFonts w:ascii="Calibri" w:hAnsi="Calibri"/>
                <w:sz w:val="20"/>
                <w:szCs w:val="20"/>
              </w:rPr>
              <w:t xml:space="preserve">Formule </w:t>
            </w:r>
            <w:r w:rsidRPr="00EC6B0E">
              <w:rPr>
                <w:rFonts w:ascii="Calibri" w:hAnsi="Calibri"/>
                <w:i/>
                <w:sz w:val="20"/>
                <w:szCs w:val="20"/>
              </w:rPr>
              <w:t>In 3 minuti</w:t>
            </w:r>
            <w:proofErr w:type="gramEnd"/>
            <w:r w:rsidRPr="00EC6B0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EC6B0E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Il lavoro</w:t>
            </w:r>
            <w:r w:rsidRPr="00EC6B0E">
              <w:rPr>
                <w:rFonts w:ascii="Calibri" w:hAnsi="Calibri"/>
                <w:sz w:val="16"/>
                <w:szCs w:val="16"/>
              </w:rPr>
              <w:t xml:space="preserve">; </w:t>
            </w:r>
            <w:r w:rsidRPr="00A040F7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La potenza; L’energia cinetica;  L’energia potenziale della forza-peso</w:t>
            </w:r>
          </w:p>
        </w:tc>
      </w:tr>
      <w:tr w:rsidR="00960F6B" w:rsidRPr="0083076A" w14:paraId="0F74A250" w14:textId="77777777" w:rsidTr="00A81303">
        <w:trPr>
          <w:trHeight w:val="678"/>
        </w:trPr>
        <w:tc>
          <w:tcPr>
            <w:tcW w:w="2047" w:type="dxa"/>
          </w:tcPr>
          <w:p w14:paraId="18F79476" w14:textId="6CDD0F6F" w:rsidR="00960F6B" w:rsidRDefault="00960F6B" w:rsidP="00C672E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La temperatura e il calore</w:t>
            </w:r>
          </w:p>
        </w:tc>
        <w:tc>
          <w:tcPr>
            <w:tcW w:w="3478" w:type="dxa"/>
          </w:tcPr>
          <w:p w14:paraId="33E36CED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scale di temperatura</w:t>
            </w:r>
          </w:p>
          <w:p w14:paraId="36D68050" w14:textId="77777777" w:rsidR="00E000A3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termica e calore specifico</w:t>
            </w:r>
          </w:p>
          <w:p w14:paraId="6D0721FF" w14:textId="5E054A16" w:rsidR="00960F6B" w:rsidRPr="0083076A" w:rsidRDefault="00E000A3" w:rsidP="00E000A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calori latenti</w:t>
            </w:r>
          </w:p>
        </w:tc>
        <w:tc>
          <w:tcPr>
            <w:tcW w:w="6444" w:type="dxa"/>
          </w:tcPr>
          <w:p w14:paraId="131CF31A" w14:textId="77777777" w:rsidR="00F52156" w:rsidRDefault="00F52156" w:rsidP="00F52156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Mappa interattiva</w:t>
            </w:r>
          </w:p>
          <w:p w14:paraId="0823BCE5" w14:textId="14C993D5" w:rsidR="00E020FE" w:rsidRPr="00F52156" w:rsidRDefault="00E020FE" w:rsidP="00F52156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 w:rsidRPr="00F52156">
              <w:rPr>
                <w:rFonts w:ascii="Calibri" w:hAnsi="Calibri"/>
                <w:sz w:val="20"/>
                <w:szCs w:val="20"/>
              </w:rPr>
              <w:t xml:space="preserve">Animazione: La </w:t>
            </w:r>
            <w:r w:rsidR="00F52156" w:rsidRPr="00F52156">
              <w:rPr>
                <w:rFonts w:ascii="Calibri" w:hAnsi="Calibri"/>
                <w:sz w:val="20"/>
                <w:szCs w:val="20"/>
              </w:rPr>
              <w:t>taratura di un termoscopio</w:t>
            </w:r>
          </w:p>
          <w:p w14:paraId="45B01724" w14:textId="619E02C9" w:rsidR="00E020FE" w:rsidRPr="00E622A0" w:rsidRDefault="00E020FE" w:rsidP="00E020FE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C6B0E">
              <w:rPr>
                <w:rFonts w:ascii="Calibri" w:hAnsi="Calibri"/>
                <w:sz w:val="20"/>
                <w:szCs w:val="20"/>
              </w:rPr>
              <w:t xml:space="preserve">Formule </w:t>
            </w:r>
            <w:r w:rsidRPr="00EC6B0E">
              <w:rPr>
                <w:rFonts w:ascii="Calibri" w:hAnsi="Calibri"/>
                <w:i/>
                <w:sz w:val="20"/>
                <w:szCs w:val="20"/>
              </w:rPr>
              <w:t>In 3 minuti</w:t>
            </w:r>
            <w:proofErr w:type="gramEnd"/>
            <w:r w:rsidRPr="00EC6B0E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16"/>
                <w:szCs w:val="16"/>
              </w:rPr>
              <w:t>La temperatura</w:t>
            </w:r>
          </w:p>
        </w:tc>
      </w:tr>
      <w:tr w:rsidR="007F326D" w:rsidRPr="0083076A" w14:paraId="769564FC" w14:textId="77777777" w:rsidTr="00A81303">
        <w:trPr>
          <w:trHeight w:val="678"/>
        </w:trPr>
        <w:tc>
          <w:tcPr>
            <w:tcW w:w="2047" w:type="dxa"/>
            <w:vMerge w:val="restart"/>
          </w:tcPr>
          <w:p w14:paraId="631C965D" w14:textId="10983244" w:rsidR="00E43772" w:rsidRPr="00960F6B" w:rsidRDefault="00960F6B" w:rsidP="00C672E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0F6B">
              <w:rPr>
                <w:rFonts w:ascii="Calibri" w:hAnsi="Calibri"/>
                <w:b/>
                <w:sz w:val="20"/>
                <w:szCs w:val="20"/>
              </w:rPr>
              <w:t>La luce</w:t>
            </w:r>
          </w:p>
        </w:tc>
        <w:tc>
          <w:tcPr>
            <w:tcW w:w="3478" w:type="dxa"/>
            <w:vMerge w:val="restart"/>
          </w:tcPr>
          <w:p w14:paraId="4007185E" w14:textId="77777777" w:rsidR="009505F3" w:rsidRPr="00F0135B" w:rsidRDefault="009505F3" w:rsidP="009505F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Verdana" w:hAnsi="Verdana"/>
                <w:b/>
              </w:rPr>
            </w:pPr>
            <w:r w:rsidRPr="00F0135B">
              <w:rPr>
                <w:rFonts w:ascii="Calibri" w:hAnsi="Calibri"/>
                <w:sz w:val="20"/>
                <w:szCs w:val="20"/>
              </w:rPr>
              <w:t>Le leggi della riflessione</w:t>
            </w:r>
          </w:p>
          <w:p w14:paraId="6B3EAE0E" w14:textId="77777777" w:rsidR="009505F3" w:rsidRPr="00F0135B" w:rsidRDefault="009505F3" w:rsidP="009505F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Verdana" w:hAnsi="Verdana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Gli specchi piani</w:t>
            </w:r>
          </w:p>
          <w:p w14:paraId="141FD80D" w14:textId="5EA83C1B" w:rsidR="00A240B2" w:rsidRPr="0083076A" w:rsidRDefault="009505F3" w:rsidP="009505F3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leggi della rifrazione</w:t>
            </w:r>
          </w:p>
        </w:tc>
        <w:tc>
          <w:tcPr>
            <w:tcW w:w="6444" w:type="dxa"/>
            <w:vMerge w:val="restart"/>
          </w:tcPr>
          <w:p w14:paraId="4FC099F8" w14:textId="77777777" w:rsidR="000D3966" w:rsidRDefault="000D3966" w:rsidP="000D3966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Mappa interattiva</w:t>
            </w:r>
          </w:p>
          <w:p w14:paraId="4F407355" w14:textId="6609F3B3" w:rsidR="000D3966" w:rsidRPr="002A3316" w:rsidRDefault="000D3966" w:rsidP="000D3966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C6B0E">
              <w:rPr>
                <w:rFonts w:ascii="Calibri" w:hAnsi="Calibri"/>
                <w:sz w:val="20"/>
                <w:szCs w:val="20"/>
              </w:rPr>
              <w:t xml:space="preserve">Formule </w:t>
            </w:r>
            <w:r w:rsidRPr="00EC6B0E">
              <w:rPr>
                <w:rFonts w:ascii="Calibri" w:hAnsi="Calibri"/>
                <w:i/>
                <w:sz w:val="20"/>
                <w:szCs w:val="20"/>
              </w:rPr>
              <w:t>In 3 minuti</w:t>
            </w:r>
            <w:proofErr w:type="gramEnd"/>
            <w:r w:rsidRPr="00EC6B0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0D3966">
              <w:rPr>
                <w:rFonts w:ascii="Calibri" w:hAnsi="Calibri"/>
                <w:sz w:val="16"/>
                <w:szCs w:val="16"/>
              </w:rPr>
              <w:t>La legge di Snell per la rifrazione</w:t>
            </w:r>
          </w:p>
        </w:tc>
      </w:tr>
      <w:tr w:rsidR="007F326D" w:rsidRPr="0083076A" w14:paraId="75FBF794" w14:textId="77777777" w:rsidTr="00A2285C">
        <w:trPr>
          <w:trHeight w:val="593"/>
        </w:trPr>
        <w:tc>
          <w:tcPr>
            <w:tcW w:w="2047" w:type="dxa"/>
            <w:vMerge/>
          </w:tcPr>
          <w:p w14:paraId="5C5000F8" w14:textId="2AF6E88C" w:rsidR="007F326D" w:rsidRPr="0083076A" w:rsidRDefault="007F326D" w:rsidP="00C672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78" w:type="dxa"/>
            <w:vMerge/>
          </w:tcPr>
          <w:p w14:paraId="044219D1" w14:textId="77777777" w:rsidR="007F326D" w:rsidRPr="0083076A" w:rsidRDefault="007F326D" w:rsidP="00C672E1">
            <w:pPr>
              <w:pStyle w:val="Paragrafoelenco"/>
              <w:numPr>
                <w:ilvl w:val="0"/>
                <w:numId w:val="1"/>
              </w:numPr>
              <w:ind w:left="238" w:hanging="23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4" w:type="dxa"/>
            <w:vMerge/>
          </w:tcPr>
          <w:p w14:paraId="2BFF235A" w14:textId="77777777" w:rsidR="007F326D" w:rsidRPr="0083076A" w:rsidRDefault="007F326D" w:rsidP="00C672E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ED6249C" w14:textId="78262A72" w:rsidR="003976CF" w:rsidRPr="004C25C3" w:rsidRDefault="003976CF" w:rsidP="004C25C3">
      <w:pPr>
        <w:jc w:val="both"/>
      </w:pPr>
    </w:p>
    <w:p w14:paraId="38474286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20CFDDF5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6182BA39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6F2EFBB7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787B819B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35280754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5BADEA45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3A014138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5D2FC740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0CFBCE26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332050DC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79CAE594" w14:textId="77777777" w:rsidR="003976CF" w:rsidRDefault="003976CF">
      <w:pPr>
        <w:rPr>
          <w:rFonts w:ascii="Calibri" w:hAnsi="Calibri"/>
          <w:sz w:val="20"/>
          <w:szCs w:val="20"/>
        </w:rPr>
      </w:pPr>
    </w:p>
    <w:p w14:paraId="1E091710" w14:textId="35CC5104" w:rsidR="007F48AB" w:rsidRPr="00DD6610" w:rsidRDefault="00BE7433" w:rsidP="00CE35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14:paraId="495CBB8C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0593C31A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10B07CBD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5DAE0C4A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791A6479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048D5DE3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3E577E8B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3D9E735D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02BC7A99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13B801D2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152A9EA6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1F150A1E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0531E324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65E37F11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638EA8B5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72EB196B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403B0CC4" w14:textId="77777777" w:rsidR="00BE7433" w:rsidRDefault="00BE7433" w:rsidP="00CE3582">
      <w:pPr>
        <w:rPr>
          <w:rFonts w:ascii="Calibri" w:hAnsi="Calibri"/>
          <w:sz w:val="20"/>
          <w:szCs w:val="20"/>
        </w:rPr>
      </w:pPr>
    </w:p>
    <w:p w14:paraId="15056370" w14:textId="34D472E3" w:rsidR="00BE7433" w:rsidRPr="0083076A" w:rsidRDefault="00BE7433" w:rsidP="00CE3582">
      <w:pPr>
        <w:rPr>
          <w:rFonts w:ascii="Calibri" w:hAnsi="Calibri"/>
          <w:sz w:val="20"/>
          <w:szCs w:val="20"/>
        </w:rPr>
      </w:pPr>
    </w:p>
    <w:sectPr w:rsidR="00BE7433" w:rsidRPr="0083076A" w:rsidSect="00C67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9C4CD" w14:textId="77777777" w:rsidR="00B31477" w:rsidRDefault="00B31477" w:rsidP="0065713A">
      <w:r>
        <w:separator/>
      </w:r>
    </w:p>
  </w:endnote>
  <w:endnote w:type="continuationSeparator" w:id="0">
    <w:p w14:paraId="6BA2CA3D" w14:textId="77777777" w:rsidR="00B31477" w:rsidRDefault="00B31477" w:rsidP="0065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D78B" w14:textId="77777777" w:rsidR="008A5D3A" w:rsidRDefault="008A5D3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73D4" w14:textId="7D9F36C8" w:rsidR="008A5D3A" w:rsidRPr="008A5D3A" w:rsidRDefault="008A5D3A" w:rsidP="008A5D3A">
    <w:pPr>
      <w:pStyle w:val="Pidipagina"/>
      <w:pBdr>
        <w:top w:val="single" w:sz="2" w:space="0" w:color="808080"/>
      </w:pBdr>
      <w:tabs>
        <w:tab w:val="left" w:pos="6396"/>
        <w:tab w:val="right" w:pos="10206"/>
        <w:tab w:val="right" w:pos="11199"/>
      </w:tabs>
      <w:rPr>
        <w:rStyle w:val="Numeropagina"/>
        <w:rFonts w:ascii="Arial" w:hAnsi="Arial" w:cs="Arial"/>
        <w:sz w:val="20"/>
        <w:szCs w:val="20"/>
      </w:rPr>
    </w:pPr>
    <w:r w:rsidRPr="008A5D3A">
      <w:rPr>
        <w:rStyle w:val="Numeropagina"/>
        <w:rFonts w:ascii="Arial" w:hAnsi="Arial" w:cs="Arial"/>
        <w:sz w:val="20"/>
        <w:szCs w:val="20"/>
      </w:rPr>
      <w:t xml:space="preserve">Ugo Amaldi, </w:t>
    </w:r>
    <w:r>
      <w:rPr>
        <w:rStyle w:val="Numeropagina"/>
        <w:rFonts w:ascii="Arial" w:hAnsi="Arial" w:cs="Arial"/>
        <w:i/>
        <w:iCs/>
        <w:sz w:val="20"/>
        <w:szCs w:val="20"/>
      </w:rPr>
      <w:t xml:space="preserve">L’Amaldi per i licei </w:t>
    </w:r>
    <w:proofErr w:type="gramStart"/>
    <w:r>
      <w:rPr>
        <w:rStyle w:val="Numeropagina"/>
        <w:rFonts w:ascii="Arial" w:hAnsi="Arial" w:cs="Arial"/>
        <w:i/>
        <w:iCs/>
        <w:sz w:val="20"/>
        <w:szCs w:val="20"/>
      </w:rPr>
      <w:t>sciantifici.blu</w:t>
    </w:r>
    <w:proofErr w:type="gramEnd"/>
    <w:r w:rsidRPr="008A5D3A">
      <w:rPr>
        <w:rStyle w:val="Numeropagina"/>
        <w:rFonts w:ascii="Arial" w:hAnsi="Arial" w:cs="Arial"/>
        <w:sz w:val="20"/>
        <w:szCs w:val="20"/>
      </w:rPr>
      <w:t xml:space="preserve"> © Zanichelli 2020</w:t>
    </w:r>
    <w:r w:rsidRPr="008A5D3A">
      <w:rPr>
        <w:rStyle w:val="Numeropagina"/>
        <w:rFonts w:ascii="Arial" w:hAnsi="Arial" w:cs="Arial"/>
        <w:sz w:val="20"/>
        <w:szCs w:val="20"/>
      </w:rPr>
      <w:ptab w:relativeTo="margin" w:alignment="center" w:leader="none"/>
    </w:r>
    <w:r w:rsidRPr="008A5D3A">
      <w:rPr>
        <w:rStyle w:val="Numeropagina"/>
        <w:rFonts w:ascii="Arial" w:hAnsi="Arial" w:cs="Arial"/>
        <w:sz w:val="20"/>
        <w:szCs w:val="20"/>
      </w:rPr>
      <w:ptab w:relativeTo="margin" w:alignment="right" w:leader="none"/>
    </w:r>
    <w:r w:rsidRPr="008A5D3A">
      <w:rPr>
        <w:rStyle w:val="Numeropagina"/>
        <w:rFonts w:ascii="Arial" w:hAnsi="Arial" w:cs="Arial"/>
        <w:sz w:val="20"/>
        <w:szCs w:val="20"/>
      </w:rPr>
      <w:fldChar w:fldCharType="begin"/>
    </w:r>
    <w:r w:rsidRPr="008A5D3A">
      <w:rPr>
        <w:rStyle w:val="Numeropagina"/>
        <w:rFonts w:ascii="Arial" w:hAnsi="Arial" w:cs="Arial"/>
        <w:sz w:val="20"/>
        <w:szCs w:val="20"/>
      </w:rPr>
      <w:instrText xml:space="preserve"> PAGE  \* Arabic  \* MERGEFORMAT </w:instrText>
    </w:r>
    <w:r w:rsidRPr="008A5D3A">
      <w:rPr>
        <w:rStyle w:val="Numeropagina"/>
        <w:rFonts w:ascii="Arial" w:hAnsi="Arial" w:cs="Arial"/>
        <w:sz w:val="20"/>
        <w:szCs w:val="20"/>
      </w:rPr>
      <w:fldChar w:fldCharType="separate"/>
    </w:r>
    <w:r w:rsidR="00173062">
      <w:rPr>
        <w:rStyle w:val="Numeropagina"/>
        <w:rFonts w:ascii="Arial" w:hAnsi="Arial" w:cs="Arial"/>
        <w:noProof/>
        <w:sz w:val="20"/>
        <w:szCs w:val="20"/>
      </w:rPr>
      <w:t>1</w:t>
    </w:r>
    <w:r w:rsidRPr="008A5D3A">
      <w:rPr>
        <w:rStyle w:val="Numeropagina"/>
        <w:rFonts w:ascii="Arial" w:hAnsi="Arial" w:cs="Arial"/>
        <w:sz w:val="20"/>
        <w:szCs w:val="20"/>
      </w:rPr>
      <w:fldChar w:fldCharType="end"/>
    </w:r>
  </w:p>
  <w:p w14:paraId="2216F184" w14:textId="77777777" w:rsidR="00362C94" w:rsidRPr="0065713A" w:rsidRDefault="00362C94" w:rsidP="0065713A">
    <w:pPr>
      <w:pStyle w:val="Pidipagina"/>
      <w:rPr>
        <w:b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FBC4A" w14:textId="77777777" w:rsidR="008A5D3A" w:rsidRDefault="008A5D3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1B338" w14:textId="77777777" w:rsidR="00B31477" w:rsidRDefault="00B31477" w:rsidP="0065713A">
      <w:r>
        <w:separator/>
      </w:r>
    </w:p>
  </w:footnote>
  <w:footnote w:type="continuationSeparator" w:id="0">
    <w:p w14:paraId="6B66B4C9" w14:textId="77777777" w:rsidR="00B31477" w:rsidRDefault="00B31477" w:rsidP="006571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B49BD" w14:textId="77777777" w:rsidR="008A5D3A" w:rsidRDefault="008A5D3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748A" w14:textId="77777777" w:rsidR="008A5D3A" w:rsidRDefault="008A5D3A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62D6" w14:textId="77777777" w:rsidR="008A5D3A" w:rsidRDefault="008A5D3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627"/>
    <w:multiLevelType w:val="hybridMultilevel"/>
    <w:tmpl w:val="C1B02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3579"/>
    <w:multiLevelType w:val="hybridMultilevel"/>
    <w:tmpl w:val="50AC2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159D"/>
    <w:multiLevelType w:val="hybridMultilevel"/>
    <w:tmpl w:val="9C84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21368"/>
    <w:multiLevelType w:val="multilevel"/>
    <w:tmpl w:val="070EE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0B2A"/>
    <w:multiLevelType w:val="hybridMultilevel"/>
    <w:tmpl w:val="F8127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06EA3"/>
    <w:multiLevelType w:val="hybridMultilevel"/>
    <w:tmpl w:val="7444F4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F51CE"/>
    <w:multiLevelType w:val="multilevel"/>
    <w:tmpl w:val="02BC4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04B61"/>
    <w:multiLevelType w:val="hybridMultilevel"/>
    <w:tmpl w:val="05F27E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133081"/>
    <w:multiLevelType w:val="hybridMultilevel"/>
    <w:tmpl w:val="070EE7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2723B0"/>
    <w:multiLevelType w:val="hybridMultilevel"/>
    <w:tmpl w:val="82F2F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84E88"/>
    <w:multiLevelType w:val="hybridMultilevel"/>
    <w:tmpl w:val="A60EEA60"/>
    <w:lvl w:ilvl="0" w:tplc="42B80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F9614D"/>
    <w:multiLevelType w:val="hybridMultilevel"/>
    <w:tmpl w:val="43CEB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436901"/>
    <w:multiLevelType w:val="hybridMultilevel"/>
    <w:tmpl w:val="4D54E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5"/>
    <w:rsid w:val="00004B12"/>
    <w:rsid w:val="0002185B"/>
    <w:rsid w:val="00057A20"/>
    <w:rsid w:val="0006362A"/>
    <w:rsid w:val="000D3966"/>
    <w:rsid w:val="00135390"/>
    <w:rsid w:val="00137D53"/>
    <w:rsid w:val="00140E02"/>
    <w:rsid w:val="00160982"/>
    <w:rsid w:val="00173062"/>
    <w:rsid w:val="001B0047"/>
    <w:rsid w:val="001B2ABC"/>
    <w:rsid w:val="001D61EC"/>
    <w:rsid w:val="001E4AD2"/>
    <w:rsid w:val="001F41FE"/>
    <w:rsid w:val="00212965"/>
    <w:rsid w:val="00234213"/>
    <w:rsid w:val="00253494"/>
    <w:rsid w:val="00254B2A"/>
    <w:rsid w:val="00255E6E"/>
    <w:rsid w:val="00260C88"/>
    <w:rsid w:val="00272F7A"/>
    <w:rsid w:val="00281E7E"/>
    <w:rsid w:val="002878AF"/>
    <w:rsid w:val="002A07B5"/>
    <w:rsid w:val="002A0E05"/>
    <w:rsid w:val="002A3316"/>
    <w:rsid w:val="002F1263"/>
    <w:rsid w:val="002F26EA"/>
    <w:rsid w:val="002F2D84"/>
    <w:rsid w:val="00304C6E"/>
    <w:rsid w:val="003163A0"/>
    <w:rsid w:val="00341C01"/>
    <w:rsid w:val="00362C94"/>
    <w:rsid w:val="0037422D"/>
    <w:rsid w:val="0038632C"/>
    <w:rsid w:val="0039303A"/>
    <w:rsid w:val="003976CF"/>
    <w:rsid w:val="003A76C2"/>
    <w:rsid w:val="003E16EB"/>
    <w:rsid w:val="003E3ECC"/>
    <w:rsid w:val="003F10A9"/>
    <w:rsid w:val="003F16A0"/>
    <w:rsid w:val="004324B7"/>
    <w:rsid w:val="0045796C"/>
    <w:rsid w:val="00457EC9"/>
    <w:rsid w:val="0047054F"/>
    <w:rsid w:val="00474C41"/>
    <w:rsid w:val="00487C27"/>
    <w:rsid w:val="00491B77"/>
    <w:rsid w:val="004A358C"/>
    <w:rsid w:val="004A4554"/>
    <w:rsid w:val="004B417A"/>
    <w:rsid w:val="004C25C3"/>
    <w:rsid w:val="004E16F6"/>
    <w:rsid w:val="004F3AC8"/>
    <w:rsid w:val="005229DA"/>
    <w:rsid w:val="0054037C"/>
    <w:rsid w:val="0057295E"/>
    <w:rsid w:val="005846C8"/>
    <w:rsid w:val="00594805"/>
    <w:rsid w:val="005A2C2D"/>
    <w:rsid w:val="005B0A3C"/>
    <w:rsid w:val="005D2793"/>
    <w:rsid w:val="005E77FA"/>
    <w:rsid w:val="0060607A"/>
    <w:rsid w:val="0065713A"/>
    <w:rsid w:val="00697DA7"/>
    <w:rsid w:val="006B636A"/>
    <w:rsid w:val="006D3DEC"/>
    <w:rsid w:val="006E4D68"/>
    <w:rsid w:val="006E5718"/>
    <w:rsid w:val="006F2852"/>
    <w:rsid w:val="006F4B45"/>
    <w:rsid w:val="00702DBC"/>
    <w:rsid w:val="00707DB4"/>
    <w:rsid w:val="007137D9"/>
    <w:rsid w:val="007139B7"/>
    <w:rsid w:val="00725D26"/>
    <w:rsid w:val="007405BE"/>
    <w:rsid w:val="00742A22"/>
    <w:rsid w:val="0078095C"/>
    <w:rsid w:val="007B3C06"/>
    <w:rsid w:val="007B6098"/>
    <w:rsid w:val="007C6E3E"/>
    <w:rsid w:val="007D18BD"/>
    <w:rsid w:val="007E23BF"/>
    <w:rsid w:val="007F147B"/>
    <w:rsid w:val="007F326D"/>
    <w:rsid w:val="007F48AB"/>
    <w:rsid w:val="0082209A"/>
    <w:rsid w:val="00826BB6"/>
    <w:rsid w:val="0083076A"/>
    <w:rsid w:val="008A5D3A"/>
    <w:rsid w:val="008A6374"/>
    <w:rsid w:val="008B6D24"/>
    <w:rsid w:val="008B7F40"/>
    <w:rsid w:val="008C095C"/>
    <w:rsid w:val="008F2A48"/>
    <w:rsid w:val="008F7B38"/>
    <w:rsid w:val="00906533"/>
    <w:rsid w:val="0092255F"/>
    <w:rsid w:val="0092278F"/>
    <w:rsid w:val="00924AE5"/>
    <w:rsid w:val="00936407"/>
    <w:rsid w:val="009505F3"/>
    <w:rsid w:val="00960F6B"/>
    <w:rsid w:val="009C7153"/>
    <w:rsid w:val="009D6A52"/>
    <w:rsid w:val="009E44E0"/>
    <w:rsid w:val="009F512C"/>
    <w:rsid w:val="00A040F7"/>
    <w:rsid w:val="00A21865"/>
    <w:rsid w:val="00A2285C"/>
    <w:rsid w:val="00A23302"/>
    <w:rsid w:val="00A240B2"/>
    <w:rsid w:val="00A27FD5"/>
    <w:rsid w:val="00A41915"/>
    <w:rsid w:val="00A81303"/>
    <w:rsid w:val="00AA4D03"/>
    <w:rsid w:val="00AD0DDF"/>
    <w:rsid w:val="00AD13F8"/>
    <w:rsid w:val="00AE4E17"/>
    <w:rsid w:val="00B31477"/>
    <w:rsid w:val="00B53A68"/>
    <w:rsid w:val="00B566F5"/>
    <w:rsid w:val="00B6041C"/>
    <w:rsid w:val="00BA2142"/>
    <w:rsid w:val="00BB3E12"/>
    <w:rsid w:val="00BB4C5B"/>
    <w:rsid w:val="00BB550D"/>
    <w:rsid w:val="00BC35AD"/>
    <w:rsid w:val="00BE71CC"/>
    <w:rsid w:val="00BE7433"/>
    <w:rsid w:val="00C0131A"/>
    <w:rsid w:val="00C1797E"/>
    <w:rsid w:val="00C2071B"/>
    <w:rsid w:val="00C46A74"/>
    <w:rsid w:val="00C672E1"/>
    <w:rsid w:val="00C87918"/>
    <w:rsid w:val="00CE3582"/>
    <w:rsid w:val="00D2792A"/>
    <w:rsid w:val="00D343BE"/>
    <w:rsid w:val="00D43B35"/>
    <w:rsid w:val="00D6684F"/>
    <w:rsid w:val="00D71E42"/>
    <w:rsid w:val="00D91783"/>
    <w:rsid w:val="00DC6005"/>
    <w:rsid w:val="00DD573B"/>
    <w:rsid w:val="00DD6610"/>
    <w:rsid w:val="00E000A3"/>
    <w:rsid w:val="00E020FE"/>
    <w:rsid w:val="00E108DC"/>
    <w:rsid w:val="00E1121F"/>
    <w:rsid w:val="00E43772"/>
    <w:rsid w:val="00E622A0"/>
    <w:rsid w:val="00E91034"/>
    <w:rsid w:val="00EC4DF9"/>
    <w:rsid w:val="00EC4F7A"/>
    <w:rsid w:val="00EC6B0E"/>
    <w:rsid w:val="00EF4CDF"/>
    <w:rsid w:val="00F52156"/>
    <w:rsid w:val="00F7231E"/>
    <w:rsid w:val="00F8470A"/>
    <w:rsid w:val="00F85471"/>
    <w:rsid w:val="00F9315C"/>
    <w:rsid w:val="00F96A46"/>
    <w:rsid w:val="00FD2A94"/>
    <w:rsid w:val="00FD520A"/>
    <w:rsid w:val="00FD5AEA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74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18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5713A"/>
  </w:style>
  <w:style w:type="paragraph" w:styleId="Pidipagina">
    <w:name w:val="footer"/>
    <w:basedOn w:val="Normale"/>
    <w:link w:val="PidipaginaCarattere"/>
    <w:uiPriority w:val="99"/>
    <w:unhideWhenUsed/>
    <w:rsid w:val="006571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5713A"/>
  </w:style>
  <w:style w:type="character" w:styleId="Collegamentoipertestuale">
    <w:name w:val="Hyperlink"/>
    <w:basedOn w:val="Caratterepredefinitoparagrafo"/>
    <w:uiPriority w:val="99"/>
    <w:unhideWhenUsed/>
    <w:rsid w:val="00F85471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C600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6005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C600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600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600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0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600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rsid w:val="008A5D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1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218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1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5713A"/>
  </w:style>
  <w:style w:type="paragraph" w:styleId="Pidipagina">
    <w:name w:val="footer"/>
    <w:basedOn w:val="Normale"/>
    <w:link w:val="PidipaginaCarattere"/>
    <w:uiPriority w:val="99"/>
    <w:unhideWhenUsed/>
    <w:rsid w:val="006571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5713A"/>
  </w:style>
  <w:style w:type="character" w:styleId="Collegamentoipertestuale">
    <w:name w:val="Hyperlink"/>
    <w:basedOn w:val="Caratterepredefinitoparagrafo"/>
    <w:uiPriority w:val="99"/>
    <w:unhideWhenUsed/>
    <w:rsid w:val="00F85471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C600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6005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C600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600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600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00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C6005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atterepredefinitoparagrafo"/>
    <w:uiPriority w:val="99"/>
    <w:rsid w:val="008A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6BB2-97C8-704C-ADF6-E64BE276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588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Tosetti</dc:creator>
  <cp:keywords/>
  <dc:description/>
  <cp:lastModifiedBy>Davide</cp:lastModifiedBy>
  <cp:revision>92</cp:revision>
  <cp:lastPrinted>2020-04-22T08:06:00Z</cp:lastPrinted>
  <dcterms:created xsi:type="dcterms:W3CDTF">2020-05-25T14:01:00Z</dcterms:created>
  <dcterms:modified xsi:type="dcterms:W3CDTF">2020-08-24T14:29:00Z</dcterms:modified>
</cp:coreProperties>
</file>